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9"/>
      </w:pPr>
      <w:r>
        <w:rPr/>
        <w:t>L I G J</w:t>
      </w:r>
    </w:p>
    <w:p>
      <w:pPr>
        <w:pStyle w:val="BodyText"/>
        <w:rPr>
          <w:b/>
        </w:rPr>
      </w:pPr>
    </w:p>
    <w:p>
      <w:pPr>
        <w:spacing w:before="0"/>
        <w:ind w:left="119" w:right="0" w:firstLine="0"/>
        <w:jc w:val="left"/>
        <w:rPr>
          <w:b/>
          <w:sz w:val="24"/>
        </w:rPr>
      </w:pPr>
      <w:r>
        <w:rPr>
          <w:b/>
          <w:sz w:val="24"/>
        </w:rPr>
        <w:t>Nr. 9518, datë 18.4.2006</w:t>
      </w:r>
    </w:p>
    <w:p>
      <w:pPr>
        <w:pStyle w:val="BodyText"/>
        <w:rPr>
          <w:b/>
          <w:sz w:val="26"/>
        </w:rPr>
      </w:pPr>
    </w:p>
    <w:p>
      <w:pPr>
        <w:pStyle w:val="BodyText"/>
        <w:rPr>
          <w:b/>
          <w:sz w:val="22"/>
        </w:rPr>
      </w:pPr>
    </w:p>
    <w:p>
      <w:pPr>
        <w:spacing w:before="0"/>
        <w:ind w:left="119" w:right="0" w:firstLine="0"/>
        <w:jc w:val="left"/>
        <w:rPr>
          <w:b/>
          <w:sz w:val="24"/>
        </w:rPr>
      </w:pPr>
      <w:r>
        <w:rPr>
          <w:b/>
          <w:sz w:val="24"/>
        </w:rPr>
        <w:t>PËR MBROJTJEN E TË MITURVE NGA PËRDORIMI I ALKOOLIT</w:t>
      </w:r>
    </w:p>
    <w:p>
      <w:pPr>
        <w:pStyle w:val="BodyText"/>
        <w:rPr>
          <w:b/>
          <w:sz w:val="26"/>
        </w:rPr>
      </w:pPr>
    </w:p>
    <w:p>
      <w:pPr>
        <w:pStyle w:val="BodyText"/>
        <w:spacing w:before="9"/>
        <w:rPr>
          <w:b/>
          <w:sz w:val="21"/>
        </w:rPr>
      </w:pPr>
    </w:p>
    <w:p>
      <w:pPr>
        <w:pStyle w:val="BodyText"/>
        <w:ind w:left="120" w:right="615"/>
      </w:pPr>
      <w:r>
        <w:rPr/>
        <w:t>Në mbështetje të neneve 78 dhe 83 pika 1 të Kushtetutës, me propozimin e një grupi deputetësh,</w:t>
      </w:r>
    </w:p>
    <w:p>
      <w:pPr>
        <w:pStyle w:val="BodyText"/>
        <w:rPr>
          <w:sz w:val="26"/>
        </w:rPr>
      </w:pPr>
    </w:p>
    <w:p>
      <w:pPr>
        <w:pStyle w:val="BodyText"/>
        <w:spacing w:before="2"/>
        <w:rPr>
          <w:sz w:val="22"/>
        </w:rPr>
      </w:pPr>
    </w:p>
    <w:p>
      <w:pPr>
        <w:pStyle w:val="Heading1"/>
        <w:spacing w:line="480" w:lineRule="auto" w:before="1"/>
        <w:ind w:right="3452"/>
      </w:pPr>
      <w:r>
        <w:rPr/>
        <w:t>K U V E N D I I REPUBLIKËS SË SHQIPËRISË V E N D O S I:</w:t>
      </w:r>
    </w:p>
    <w:p>
      <w:pPr>
        <w:pStyle w:val="BodyText"/>
        <w:rPr>
          <w:b/>
        </w:rPr>
      </w:pPr>
    </w:p>
    <w:p>
      <w:pPr>
        <w:spacing w:before="0"/>
        <w:ind w:left="120" w:right="0" w:firstLine="0"/>
        <w:jc w:val="left"/>
        <w:rPr>
          <w:b/>
          <w:sz w:val="24"/>
        </w:rPr>
      </w:pPr>
      <w:r>
        <w:rPr>
          <w:b/>
          <w:sz w:val="24"/>
        </w:rPr>
        <w:t>KREU I</w:t>
      </w:r>
    </w:p>
    <w:p>
      <w:pPr>
        <w:pStyle w:val="BodyText"/>
        <w:rPr>
          <w:b/>
        </w:rPr>
      </w:pPr>
    </w:p>
    <w:p>
      <w:pPr>
        <w:spacing w:before="0"/>
        <w:ind w:left="120" w:right="0" w:firstLine="0"/>
        <w:jc w:val="left"/>
        <w:rPr>
          <w:b/>
          <w:sz w:val="24"/>
        </w:rPr>
      </w:pPr>
      <w:r>
        <w:rPr>
          <w:b/>
          <w:sz w:val="24"/>
        </w:rPr>
        <w:t>DISPOZITA TË PËRGJITHSHME</w:t>
      </w:r>
    </w:p>
    <w:p>
      <w:pPr>
        <w:pStyle w:val="BodyText"/>
        <w:rPr>
          <w:b/>
          <w:sz w:val="26"/>
        </w:rPr>
      </w:pPr>
    </w:p>
    <w:p>
      <w:pPr>
        <w:pStyle w:val="BodyText"/>
        <w:rPr>
          <w:b/>
          <w:sz w:val="22"/>
        </w:rPr>
      </w:pPr>
    </w:p>
    <w:p>
      <w:pPr>
        <w:spacing w:before="0"/>
        <w:ind w:left="120" w:right="0" w:firstLine="0"/>
        <w:jc w:val="left"/>
        <w:rPr>
          <w:b/>
          <w:sz w:val="24"/>
        </w:rPr>
      </w:pPr>
      <w:r>
        <w:rPr>
          <w:b/>
          <w:sz w:val="24"/>
        </w:rPr>
        <w:t>Neni 1</w:t>
      </w:r>
    </w:p>
    <w:p>
      <w:pPr>
        <w:pStyle w:val="BodyText"/>
        <w:spacing w:before="9"/>
        <w:rPr>
          <w:b/>
          <w:sz w:val="23"/>
        </w:rPr>
      </w:pPr>
    </w:p>
    <w:p>
      <w:pPr>
        <w:pStyle w:val="BodyText"/>
        <w:ind w:left="120"/>
      </w:pPr>
      <w:r>
        <w:rPr/>
        <w:t>Qëllimi i ligjit</w:t>
      </w:r>
    </w:p>
    <w:p>
      <w:pPr>
        <w:pStyle w:val="BodyText"/>
        <w:spacing w:before="10"/>
        <w:rPr>
          <w:sz w:val="23"/>
        </w:rPr>
      </w:pPr>
    </w:p>
    <w:p>
      <w:pPr>
        <w:pStyle w:val="BodyText"/>
        <w:ind w:left="120" w:right="901"/>
      </w:pPr>
      <w:r>
        <w:rPr/>
        <w:t>Ky ligj ka si qëllim parandalimin e pasojave shëndetësore nga konsumi i alkoolit, nëpërmjet përdorimit të pijeve alkoolike nga të miturit.</w:t>
      </w:r>
    </w:p>
    <w:p>
      <w:pPr>
        <w:pStyle w:val="BodyText"/>
        <w:rPr>
          <w:sz w:val="26"/>
        </w:rPr>
      </w:pPr>
    </w:p>
    <w:p>
      <w:pPr>
        <w:pStyle w:val="BodyText"/>
        <w:spacing w:before="3"/>
        <w:rPr>
          <w:sz w:val="22"/>
        </w:rPr>
      </w:pPr>
    </w:p>
    <w:p>
      <w:pPr>
        <w:pStyle w:val="Heading1"/>
      </w:pPr>
      <w:r>
        <w:rPr/>
        <w:t>Neni 2</w:t>
      </w:r>
    </w:p>
    <w:p>
      <w:pPr>
        <w:pStyle w:val="BodyText"/>
        <w:spacing w:before="9"/>
        <w:rPr>
          <w:b/>
          <w:sz w:val="23"/>
        </w:rPr>
      </w:pPr>
    </w:p>
    <w:p>
      <w:pPr>
        <w:pStyle w:val="BodyText"/>
        <w:ind w:left="120"/>
      </w:pPr>
      <w:r>
        <w:rPr/>
        <w:t>Objekti i ligjit</w:t>
      </w:r>
    </w:p>
    <w:p>
      <w:pPr>
        <w:pStyle w:val="BodyText"/>
      </w:pPr>
    </w:p>
    <w:p>
      <w:pPr>
        <w:pStyle w:val="BodyText"/>
        <w:ind w:left="120"/>
      </w:pPr>
      <w:r>
        <w:rPr/>
        <w:t>Objekti i ligjit është ndalimi i përdorimit të pijeve alkoolike nga të miturit.</w:t>
      </w:r>
    </w:p>
    <w:p>
      <w:pPr>
        <w:pStyle w:val="BodyText"/>
      </w:pPr>
    </w:p>
    <w:p>
      <w:pPr>
        <w:pStyle w:val="BodyText"/>
        <w:ind w:left="120" w:right="248"/>
      </w:pPr>
      <w:r>
        <w:rPr/>
        <w:t>Në kuptimin e këtij ligji, pije alkoolike konsiderohen ato pije, që në volumin e tyre kanë përqindje të alkoolit të barabartë ose më të lartë se 1,2 për qind.</w:t>
      </w:r>
    </w:p>
    <w:p>
      <w:pPr>
        <w:pStyle w:val="BodyText"/>
        <w:rPr>
          <w:sz w:val="26"/>
        </w:rPr>
      </w:pPr>
    </w:p>
    <w:p>
      <w:pPr>
        <w:pStyle w:val="BodyText"/>
        <w:spacing w:before="2"/>
        <w:rPr>
          <w:sz w:val="22"/>
        </w:rPr>
      </w:pPr>
    </w:p>
    <w:p>
      <w:pPr>
        <w:pStyle w:val="Heading1"/>
        <w:spacing w:before="1"/>
      </w:pPr>
      <w:r>
        <w:rPr/>
        <w:t>Neni 3</w:t>
      </w:r>
    </w:p>
    <w:p>
      <w:pPr>
        <w:pStyle w:val="BodyText"/>
        <w:spacing w:before="9"/>
        <w:rPr>
          <w:b/>
          <w:sz w:val="23"/>
        </w:rPr>
      </w:pPr>
    </w:p>
    <w:p>
      <w:pPr>
        <w:pStyle w:val="BodyText"/>
        <w:ind w:left="120"/>
      </w:pPr>
      <w:r>
        <w:rPr/>
        <w:t>Reklama e pijeve alkoolike</w:t>
      </w:r>
    </w:p>
    <w:p>
      <w:pPr>
        <w:pStyle w:val="BodyText"/>
        <w:ind w:left="120"/>
      </w:pPr>
      <w:r>
        <w:rPr/>
        <w:t>Konsiderohet reklamë e pijeve alkoolike çdo formë komunikimi, udhëzimi apo veprimi tregtar i ngjashëm me to dhe që në mënyrë të drejtpërdrejtë ose jo ndikon në nxitjen e përdorimit të alkoolit.</w:t>
      </w:r>
    </w:p>
    <w:p>
      <w:pPr>
        <w:spacing w:after="0"/>
        <w:sectPr>
          <w:type w:val="continuous"/>
          <w:pgSz w:w="12240" w:h="15840"/>
          <w:pgMar w:top="1360" w:bottom="280" w:left="1680" w:right="1700"/>
        </w:sectPr>
      </w:pPr>
    </w:p>
    <w:p>
      <w:pPr>
        <w:pStyle w:val="Heading1"/>
        <w:spacing w:before="79"/>
      </w:pPr>
      <w:r>
        <w:rPr/>
        <w:t>Neni 4</w:t>
      </w:r>
    </w:p>
    <w:p>
      <w:pPr>
        <w:pStyle w:val="BodyText"/>
        <w:spacing w:before="9"/>
        <w:rPr>
          <w:b/>
          <w:sz w:val="23"/>
        </w:rPr>
      </w:pPr>
    </w:p>
    <w:p>
      <w:pPr>
        <w:pStyle w:val="BodyText"/>
        <w:ind w:left="120"/>
      </w:pPr>
      <w:r>
        <w:rPr/>
        <w:t>Ndalime për përdorimin e alkoolit</w:t>
      </w:r>
    </w:p>
    <w:p>
      <w:pPr>
        <w:pStyle w:val="BodyText"/>
      </w:pPr>
    </w:p>
    <w:p>
      <w:pPr>
        <w:pStyle w:val="BodyText"/>
        <w:ind w:left="120" w:right="548"/>
      </w:pPr>
      <w:r>
        <w:rPr/>
        <w:t>Ndalohet shitja ose ofrimi falas i pijeve alkoolike të miturve apo konsumimi i tyre në vende publike nga të miturit.</w:t>
      </w:r>
    </w:p>
    <w:p>
      <w:pPr>
        <w:pStyle w:val="BodyText"/>
      </w:pPr>
    </w:p>
    <w:p>
      <w:pPr>
        <w:pStyle w:val="BodyText"/>
        <w:ind w:left="120"/>
      </w:pPr>
      <w:r>
        <w:rPr/>
        <w:t>Në kuptimin e këtij ligji, vendi publik përfshin çdo njësi tregtare, bar, restorant ose klub nate.</w:t>
      </w:r>
    </w:p>
    <w:p>
      <w:pPr>
        <w:pStyle w:val="BodyText"/>
        <w:rPr>
          <w:sz w:val="26"/>
        </w:rPr>
      </w:pPr>
    </w:p>
    <w:p>
      <w:pPr>
        <w:pStyle w:val="BodyText"/>
        <w:spacing w:before="2"/>
        <w:rPr>
          <w:sz w:val="22"/>
        </w:rPr>
      </w:pPr>
    </w:p>
    <w:p>
      <w:pPr>
        <w:pStyle w:val="Heading1"/>
        <w:spacing w:before="1"/>
      </w:pPr>
      <w:r>
        <w:rPr/>
        <w:t>Neni 5</w:t>
      </w:r>
    </w:p>
    <w:p>
      <w:pPr>
        <w:pStyle w:val="BodyText"/>
        <w:spacing w:before="9"/>
        <w:rPr>
          <w:b/>
          <w:sz w:val="23"/>
        </w:rPr>
      </w:pPr>
    </w:p>
    <w:p>
      <w:pPr>
        <w:pStyle w:val="BodyText"/>
        <w:ind w:left="120"/>
      </w:pPr>
      <w:r>
        <w:rPr/>
        <w:t>Frekuentimi i lokaleve të natës</w:t>
      </w:r>
    </w:p>
    <w:p>
      <w:pPr>
        <w:pStyle w:val="BodyText"/>
      </w:pPr>
    </w:p>
    <w:p>
      <w:pPr>
        <w:pStyle w:val="BodyText"/>
        <w:ind w:left="120" w:right="208"/>
      </w:pPr>
      <w:r>
        <w:rPr/>
        <w:t>Përveç rasteve kur është i shoqëruar nga prindi ose kujdestari i tij, një i mitur nuk mund të frekuentojë, nga ora 2200 deri në orën 600, një bar apo lokal nate, në të cilin tregtohet pije alkoolike. Personi që shoqëron të miturin paraqet në hyrje të lokalit dokumentin e identifikimit të vet, si dhe dokumente që vërtetojnë lidhjen e tij si prind ose si kujdestar i të miturit.</w:t>
      </w:r>
    </w:p>
    <w:p>
      <w:pPr>
        <w:pStyle w:val="BodyText"/>
      </w:pPr>
    </w:p>
    <w:p>
      <w:pPr>
        <w:pStyle w:val="BodyText"/>
        <w:ind w:left="120" w:right="316"/>
      </w:pPr>
      <w:r>
        <w:rPr/>
        <w:t>Pronarët e lokaleve të natës, në të cilat tregtohen pije alkoolike ose personeli i punësuar nuk lejojnë hyrjen në lokal të personave që nuk janë dukshëm madhorë, pa kërkuar më parë dokumentin e identifikimit.</w:t>
      </w:r>
    </w:p>
    <w:p>
      <w:pPr>
        <w:pStyle w:val="BodyText"/>
        <w:rPr>
          <w:sz w:val="26"/>
        </w:rPr>
      </w:pPr>
    </w:p>
    <w:p>
      <w:pPr>
        <w:pStyle w:val="BodyText"/>
        <w:spacing w:before="1"/>
        <w:rPr>
          <w:sz w:val="22"/>
        </w:rPr>
      </w:pPr>
    </w:p>
    <w:p>
      <w:pPr>
        <w:pStyle w:val="Heading1"/>
      </w:pPr>
      <w:r>
        <w:rPr/>
        <w:t>Neni 6</w:t>
      </w:r>
    </w:p>
    <w:p>
      <w:pPr>
        <w:pStyle w:val="BodyText"/>
        <w:spacing w:before="9"/>
        <w:rPr>
          <w:b/>
          <w:sz w:val="23"/>
        </w:rPr>
      </w:pPr>
    </w:p>
    <w:p>
      <w:pPr>
        <w:pStyle w:val="BodyText"/>
        <w:ind w:left="120"/>
      </w:pPr>
      <w:r>
        <w:rPr/>
        <w:t>Dokumenti i identifikimit</w:t>
      </w:r>
    </w:p>
    <w:p>
      <w:pPr>
        <w:pStyle w:val="BodyText"/>
      </w:pPr>
    </w:p>
    <w:p>
      <w:pPr>
        <w:pStyle w:val="ListParagraph"/>
        <w:numPr>
          <w:ilvl w:val="0"/>
          <w:numId w:val="1"/>
        </w:numPr>
        <w:tabs>
          <w:tab w:pos="361" w:val="left" w:leader="none"/>
        </w:tabs>
        <w:spacing w:line="240" w:lineRule="auto" w:before="0" w:after="0"/>
        <w:ind w:left="120" w:right="801" w:firstLine="0"/>
        <w:jc w:val="left"/>
        <w:rPr>
          <w:sz w:val="24"/>
        </w:rPr>
      </w:pPr>
      <w:r>
        <w:rPr>
          <w:sz w:val="24"/>
        </w:rPr>
        <w:t>Për qëllime të zbatimit të këtij ligji, si dokument identifikimi, për të vërtetuar</w:t>
      </w:r>
      <w:r>
        <w:rPr>
          <w:spacing w:val="-31"/>
          <w:sz w:val="24"/>
        </w:rPr>
        <w:t> </w:t>
      </w:r>
      <w:r>
        <w:rPr>
          <w:sz w:val="24"/>
        </w:rPr>
        <w:t>që personi nuk është i mitur, shërben njëri nga këto</w:t>
      </w:r>
      <w:r>
        <w:rPr>
          <w:spacing w:val="-5"/>
          <w:sz w:val="24"/>
        </w:rPr>
        <w:t> </w:t>
      </w:r>
      <w:r>
        <w:rPr>
          <w:sz w:val="24"/>
        </w:rPr>
        <w:t>dokumente:</w:t>
      </w:r>
    </w:p>
    <w:p>
      <w:pPr>
        <w:pStyle w:val="BodyText"/>
      </w:pPr>
    </w:p>
    <w:p>
      <w:pPr>
        <w:pStyle w:val="ListParagraph"/>
        <w:numPr>
          <w:ilvl w:val="0"/>
          <w:numId w:val="2"/>
        </w:numPr>
        <w:tabs>
          <w:tab w:pos="368" w:val="left" w:leader="none"/>
        </w:tabs>
        <w:spacing w:line="240" w:lineRule="auto" w:before="1" w:after="0"/>
        <w:ind w:left="367" w:right="0" w:hanging="248"/>
        <w:jc w:val="left"/>
        <w:rPr>
          <w:sz w:val="24"/>
        </w:rPr>
      </w:pPr>
      <w:r>
        <w:rPr>
          <w:sz w:val="24"/>
        </w:rPr>
        <w:t>certifikata e lindjes me</w:t>
      </w:r>
      <w:r>
        <w:rPr>
          <w:spacing w:val="-2"/>
          <w:sz w:val="24"/>
        </w:rPr>
        <w:t> </w:t>
      </w:r>
      <w:r>
        <w:rPr>
          <w:sz w:val="24"/>
        </w:rPr>
        <w:t>fotografi;</w:t>
      </w:r>
    </w:p>
    <w:p>
      <w:pPr>
        <w:pStyle w:val="BodyText"/>
        <w:spacing w:before="11"/>
        <w:rPr>
          <w:sz w:val="23"/>
        </w:rPr>
      </w:pPr>
    </w:p>
    <w:p>
      <w:pPr>
        <w:pStyle w:val="ListParagraph"/>
        <w:numPr>
          <w:ilvl w:val="0"/>
          <w:numId w:val="2"/>
        </w:numPr>
        <w:tabs>
          <w:tab w:pos="381" w:val="left" w:leader="none"/>
        </w:tabs>
        <w:spacing w:line="240" w:lineRule="auto" w:before="0" w:after="0"/>
        <w:ind w:left="380" w:right="0" w:hanging="261"/>
        <w:jc w:val="left"/>
        <w:rPr>
          <w:sz w:val="24"/>
        </w:rPr>
      </w:pPr>
      <w:r>
        <w:rPr>
          <w:sz w:val="24"/>
        </w:rPr>
        <w:t>pasaporta për udhëtim jashtë</w:t>
      </w:r>
      <w:r>
        <w:rPr>
          <w:spacing w:val="-3"/>
          <w:sz w:val="24"/>
        </w:rPr>
        <w:t> </w:t>
      </w:r>
      <w:r>
        <w:rPr>
          <w:sz w:val="24"/>
        </w:rPr>
        <w:t>shtetit;</w:t>
      </w:r>
    </w:p>
    <w:p>
      <w:pPr>
        <w:pStyle w:val="BodyText"/>
      </w:pPr>
    </w:p>
    <w:p>
      <w:pPr>
        <w:pStyle w:val="ListParagraph"/>
        <w:numPr>
          <w:ilvl w:val="0"/>
          <w:numId w:val="2"/>
        </w:numPr>
        <w:tabs>
          <w:tab w:pos="368" w:val="left" w:leader="none"/>
        </w:tabs>
        <w:spacing w:line="480" w:lineRule="auto" w:before="0" w:after="0"/>
        <w:ind w:left="120" w:right="4339" w:firstLine="0"/>
        <w:jc w:val="left"/>
        <w:rPr>
          <w:sz w:val="24"/>
        </w:rPr>
      </w:pPr>
      <w:r>
        <w:rPr>
          <w:sz w:val="24"/>
        </w:rPr>
        <w:t>dëshmia e aftësisë për drejtim automjetesh; ç) karta e identitetit të</w:t>
      </w:r>
      <w:r>
        <w:rPr>
          <w:spacing w:val="-4"/>
          <w:sz w:val="24"/>
        </w:rPr>
        <w:t> </w:t>
      </w:r>
      <w:r>
        <w:rPr>
          <w:sz w:val="24"/>
        </w:rPr>
        <w:t>nxënësit;</w:t>
      </w:r>
    </w:p>
    <w:p>
      <w:pPr>
        <w:pStyle w:val="ListParagraph"/>
        <w:numPr>
          <w:ilvl w:val="0"/>
          <w:numId w:val="2"/>
        </w:numPr>
        <w:tabs>
          <w:tab w:pos="381" w:val="left" w:leader="none"/>
        </w:tabs>
        <w:spacing w:line="240" w:lineRule="auto" w:before="0" w:after="0"/>
        <w:ind w:left="380" w:right="0" w:hanging="261"/>
        <w:jc w:val="left"/>
        <w:rPr>
          <w:sz w:val="24"/>
        </w:rPr>
      </w:pPr>
      <w:r>
        <w:rPr>
          <w:sz w:val="24"/>
        </w:rPr>
        <w:t>çdo dokument tjetër zyrtar i njëvlefshëm me</w:t>
      </w:r>
      <w:r>
        <w:rPr>
          <w:spacing w:val="-5"/>
          <w:sz w:val="24"/>
        </w:rPr>
        <w:t> </w:t>
      </w:r>
      <w:r>
        <w:rPr>
          <w:sz w:val="24"/>
        </w:rPr>
        <w:t>to.</w:t>
      </w:r>
    </w:p>
    <w:p>
      <w:pPr>
        <w:pStyle w:val="BodyText"/>
      </w:pPr>
    </w:p>
    <w:p>
      <w:pPr>
        <w:pStyle w:val="ListParagraph"/>
        <w:numPr>
          <w:ilvl w:val="0"/>
          <w:numId w:val="1"/>
        </w:numPr>
        <w:tabs>
          <w:tab w:pos="361" w:val="left" w:leader="none"/>
        </w:tabs>
        <w:spacing w:line="240" w:lineRule="auto" w:before="0" w:after="0"/>
        <w:ind w:left="120" w:right="193" w:firstLine="0"/>
        <w:jc w:val="left"/>
        <w:rPr>
          <w:sz w:val="24"/>
        </w:rPr>
      </w:pPr>
      <w:r>
        <w:rPr>
          <w:sz w:val="24"/>
        </w:rPr>
        <w:t>Për qëllime të zbatimit të këtij ligji, si dokument identifikimi, për të vërtetuar lidhjen e personit madhor me të miturin, të cilin ai po shoqëron,</w:t>
      </w:r>
      <w:r>
        <w:rPr>
          <w:spacing w:val="-5"/>
          <w:sz w:val="24"/>
        </w:rPr>
        <w:t> </w:t>
      </w:r>
      <w:r>
        <w:rPr>
          <w:sz w:val="24"/>
        </w:rPr>
        <w:t>shërbejnë:</w:t>
      </w:r>
    </w:p>
    <w:p>
      <w:pPr>
        <w:spacing w:after="0" w:line="240" w:lineRule="auto"/>
        <w:jc w:val="left"/>
        <w:rPr>
          <w:sz w:val="24"/>
        </w:rPr>
        <w:sectPr>
          <w:pgSz w:w="12240" w:h="15840"/>
          <w:pgMar w:top="1360" w:bottom="280" w:left="1680" w:right="1700"/>
        </w:sectPr>
      </w:pPr>
    </w:p>
    <w:p>
      <w:pPr>
        <w:pStyle w:val="ListParagraph"/>
        <w:numPr>
          <w:ilvl w:val="0"/>
          <w:numId w:val="3"/>
        </w:numPr>
        <w:tabs>
          <w:tab w:pos="368" w:val="left" w:leader="none"/>
        </w:tabs>
        <w:spacing w:line="240" w:lineRule="auto" w:before="76" w:after="0"/>
        <w:ind w:left="120" w:right="147" w:firstLine="0"/>
        <w:jc w:val="left"/>
        <w:rPr>
          <w:sz w:val="24"/>
        </w:rPr>
      </w:pPr>
      <w:r>
        <w:rPr>
          <w:sz w:val="24"/>
        </w:rPr>
        <w:t>certifikata e lindjes së të miturit me fotografi, së bashku me dokumentin identifikues</w:t>
      </w:r>
      <w:r>
        <w:rPr>
          <w:spacing w:val="-32"/>
          <w:sz w:val="24"/>
        </w:rPr>
        <w:t> </w:t>
      </w:r>
      <w:r>
        <w:rPr>
          <w:sz w:val="24"/>
        </w:rPr>
        <w:t>të personit madhor, sipas përcaktimit të dhënë në pikën 1 të këtij</w:t>
      </w:r>
      <w:r>
        <w:rPr>
          <w:spacing w:val="-4"/>
          <w:sz w:val="24"/>
        </w:rPr>
        <w:t> </w:t>
      </w:r>
      <w:r>
        <w:rPr>
          <w:sz w:val="24"/>
        </w:rPr>
        <w:t>neni;</w:t>
      </w:r>
    </w:p>
    <w:p>
      <w:pPr>
        <w:pStyle w:val="BodyText"/>
      </w:pPr>
    </w:p>
    <w:p>
      <w:pPr>
        <w:pStyle w:val="ListParagraph"/>
        <w:numPr>
          <w:ilvl w:val="0"/>
          <w:numId w:val="3"/>
        </w:numPr>
        <w:tabs>
          <w:tab w:pos="381" w:val="left" w:leader="none"/>
        </w:tabs>
        <w:spacing w:line="240" w:lineRule="auto" w:before="1" w:after="0"/>
        <w:ind w:left="120" w:right="153" w:firstLine="0"/>
        <w:jc w:val="left"/>
        <w:rPr>
          <w:sz w:val="24"/>
        </w:rPr>
      </w:pPr>
      <w:r>
        <w:rPr>
          <w:sz w:val="24"/>
        </w:rPr>
        <w:t>pasaporta për udhëtim jashtë shtetit e të miturit, së bashku me dokumentin identifikues të personit madhor, sipas përcaktimit të dhënë në pikën 1 të këtij</w:t>
      </w:r>
      <w:r>
        <w:rPr>
          <w:spacing w:val="-6"/>
          <w:sz w:val="24"/>
        </w:rPr>
        <w:t> </w:t>
      </w:r>
      <w:r>
        <w:rPr>
          <w:sz w:val="24"/>
        </w:rPr>
        <w:t>neni.</w:t>
      </w:r>
    </w:p>
    <w:p>
      <w:pPr>
        <w:pStyle w:val="BodyText"/>
        <w:rPr>
          <w:sz w:val="26"/>
        </w:rPr>
      </w:pPr>
    </w:p>
    <w:p>
      <w:pPr>
        <w:pStyle w:val="BodyText"/>
        <w:spacing w:before="2"/>
        <w:rPr>
          <w:sz w:val="22"/>
        </w:rPr>
      </w:pPr>
    </w:p>
    <w:p>
      <w:pPr>
        <w:pStyle w:val="Heading1"/>
      </w:pPr>
      <w:r>
        <w:rPr/>
        <w:t>Neni 7</w:t>
      </w:r>
    </w:p>
    <w:p>
      <w:pPr>
        <w:pStyle w:val="BodyText"/>
        <w:spacing w:before="9"/>
        <w:rPr>
          <w:b/>
          <w:sz w:val="23"/>
        </w:rPr>
      </w:pPr>
    </w:p>
    <w:p>
      <w:pPr>
        <w:pStyle w:val="BodyText"/>
        <w:ind w:left="120"/>
      </w:pPr>
      <w:r>
        <w:rPr/>
        <w:t>Detyrimi për kontroll të dokumentit identifikues</w:t>
      </w:r>
    </w:p>
    <w:p>
      <w:pPr>
        <w:pStyle w:val="BodyText"/>
      </w:pPr>
    </w:p>
    <w:p>
      <w:pPr>
        <w:pStyle w:val="ListParagraph"/>
        <w:numPr>
          <w:ilvl w:val="0"/>
          <w:numId w:val="4"/>
        </w:numPr>
        <w:tabs>
          <w:tab w:pos="360" w:val="left" w:leader="none"/>
        </w:tabs>
        <w:spacing w:line="240" w:lineRule="auto" w:before="0" w:after="0"/>
        <w:ind w:left="119" w:right="268" w:firstLine="0"/>
        <w:jc w:val="left"/>
        <w:rPr>
          <w:sz w:val="24"/>
        </w:rPr>
      </w:pPr>
      <w:r>
        <w:rPr>
          <w:sz w:val="24"/>
        </w:rPr>
        <w:t>Subjektet që tregtojnë pije alkoolike në tregje dhe lokale ose personeli i punësuar</w:t>
      </w:r>
      <w:r>
        <w:rPr>
          <w:spacing w:val="-19"/>
          <w:sz w:val="24"/>
        </w:rPr>
        <w:t> </w:t>
      </w:r>
      <w:r>
        <w:rPr>
          <w:sz w:val="24"/>
        </w:rPr>
        <w:t>prej tyre kontrollojnë dokumentin identifikues për personat që nuk janë dukshëm</w:t>
      </w:r>
      <w:r>
        <w:rPr>
          <w:spacing w:val="-15"/>
          <w:sz w:val="24"/>
        </w:rPr>
        <w:t> </w:t>
      </w:r>
      <w:r>
        <w:rPr>
          <w:sz w:val="24"/>
        </w:rPr>
        <w:t>madhorë.</w:t>
      </w:r>
    </w:p>
    <w:p>
      <w:pPr>
        <w:pStyle w:val="BodyText"/>
      </w:pPr>
    </w:p>
    <w:p>
      <w:pPr>
        <w:pStyle w:val="ListParagraph"/>
        <w:numPr>
          <w:ilvl w:val="0"/>
          <w:numId w:val="4"/>
        </w:numPr>
        <w:tabs>
          <w:tab w:pos="360" w:val="left" w:leader="none"/>
        </w:tabs>
        <w:spacing w:line="240" w:lineRule="auto" w:before="0" w:after="0"/>
        <w:ind w:left="119" w:right="941" w:firstLine="0"/>
        <w:jc w:val="left"/>
        <w:rPr>
          <w:sz w:val="24"/>
        </w:rPr>
      </w:pPr>
      <w:r>
        <w:rPr>
          <w:sz w:val="24"/>
        </w:rPr>
        <w:t>Në rast të mungesës së dokumentit identifikues, personat që nuk janë</w:t>
      </w:r>
      <w:r>
        <w:rPr>
          <w:spacing w:val="-17"/>
          <w:sz w:val="24"/>
        </w:rPr>
        <w:t> </w:t>
      </w:r>
      <w:r>
        <w:rPr>
          <w:sz w:val="24"/>
        </w:rPr>
        <w:t>dukshëm madhorë nuk pranohen në lokale nate e nuk u shërbehet në</w:t>
      </w:r>
      <w:r>
        <w:rPr>
          <w:spacing w:val="-5"/>
          <w:sz w:val="24"/>
        </w:rPr>
        <w:t> </w:t>
      </w:r>
      <w:r>
        <w:rPr>
          <w:sz w:val="24"/>
        </w:rPr>
        <w:t>tregje.</w:t>
      </w:r>
    </w:p>
    <w:p>
      <w:pPr>
        <w:pStyle w:val="BodyText"/>
      </w:pPr>
    </w:p>
    <w:p>
      <w:pPr>
        <w:pStyle w:val="ListParagraph"/>
        <w:numPr>
          <w:ilvl w:val="0"/>
          <w:numId w:val="4"/>
        </w:numPr>
        <w:tabs>
          <w:tab w:pos="360" w:val="left" w:leader="none"/>
        </w:tabs>
        <w:spacing w:line="240" w:lineRule="auto" w:before="0" w:after="0"/>
        <w:ind w:left="120" w:right="362" w:firstLine="0"/>
        <w:jc w:val="left"/>
        <w:rPr>
          <w:sz w:val="24"/>
        </w:rPr>
      </w:pPr>
      <w:r>
        <w:rPr>
          <w:sz w:val="24"/>
        </w:rPr>
        <w:t>Subjektet që tregtojnë pije alkoolike janë të detyruar të vendosin në hyrje të</w:t>
      </w:r>
      <w:r>
        <w:rPr>
          <w:spacing w:val="-20"/>
          <w:sz w:val="24"/>
        </w:rPr>
        <w:t> </w:t>
      </w:r>
      <w:r>
        <w:rPr>
          <w:sz w:val="24"/>
        </w:rPr>
        <w:t>lokaleve tabela treguese me shënimin “Ndalohet shitja e alkoolit personave nën 18</w:t>
      </w:r>
      <w:r>
        <w:rPr>
          <w:spacing w:val="-11"/>
          <w:sz w:val="24"/>
        </w:rPr>
        <w:t> </w:t>
      </w:r>
      <w:r>
        <w:rPr>
          <w:sz w:val="24"/>
        </w:rPr>
        <w:t>vjeç”.</w:t>
      </w:r>
    </w:p>
    <w:p>
      <w:pPr>
        <w:pStyle w:val="BodyText"/>
      </w:pPr>
    </w:p>
    <w:p>
      <w:pPr>
        <w:pStyle w:val="ListParagraph"/>
        <w:numPr>
          <w:ilvl w:val="0"/>
          <w:numId w:val="4"/>
        </w:numPr>
        <w:tabs>
          <w:tab w:pos="360" w:val="left" w:leader="none"/>
        </w:tabs>
        <w:spacing w:line="240" w:lineRule="auto" w:before="0" w:after="0"/>
        <w:ind w:left="360" w:right="0" w:hanging="240"/>
        <w:jc w:val="left"/>
        <w:rPr>
          <w:sz w:val="24"/>
        </w:rPr>
      </w:pPr>
      <w:r>
        <w:rPr>
          <w:sz w:val="24"/>
        </w:rPr>
        <w:t>Tabela treguese duhet të jetë e dallueshme me një format minimumi</w:t>
      </w:r>
      <w:r>
        <w:rPr>
          <w:spacing w:val="-4"/>
          <w:sz w:val="24"/>
        </w:rPr>
        <w:t> </w:t>
      </w:r>
      <w:r>
        <w:rPr>
          <w:sz w:val="24"/>
        </w:rPr>
        <w:t>A4.</w:t>
      </w:r>
    </w:p>
    <w:p>
      <w:pPr>
        <w:pStyle w:val="BodyText"/>
        <w:rPr>
          <w:sz w:val="26"/>
        </w:rPr>
      </w:pPr>
    </w:p>
    <w:p>
      <w:pPr>
        <w:pStyle w:val="BodyText"/>
        <w:spacing w:before="3"/>
        <w:rPr>
          <w:sz w:val="22"/>
        </w:rPr>
      </w:pPr>
    </w:p>
    <w:p>
      <w:pPr>
        <w:pStyle w:val="Heading1"/>
      </w:pPr>
      <w:r>
        <w:rPr/>
        <w:t>Neni 8</w:t>
      </w:r>
    </w:p>
    <w:p>
      <w:pPr>
        <w:pStyle w:val="BodyText"/>
        <w:spacing w:before="9"/>
        <w:rPr>
          <w:b/>
          <w:sz w:val="23"/>
        </w:rPr>
      </w:pPr>
    </w:p>
    <w:p>
      <w:pPr>
        <w:pStyle w:val="BodyText"/>
        <w:ind w:left="120"/>
      </w:pPr>
      <w:r>
        <w:rPr/>
        <w:t>Ndalimi i pijeve alkoolike në institucionet arsimore</w:t>
      </w:r>
    </w:p>
    <w:p>
      <w:pPr>
        <w:pStyle w:val="BodyText"/>
        <w:spacing w:before="10"/>
        <w:rPr>
          <w:sz w:val="23"/>
        </w:rPr>
      </w:pPr>
    </w:p>
    <w:p>
      <w:pPr>
        <w:pStyle w:val="BodyText"/>
        <w:ind w:left="120" w:right="435"/>
      </w:pPr>
      <w:r>
        <w:rPr/>
        <w:t>Ndalohet përdorimi dhe çdo lloj reklamimi i pijeve alkoolike në institucionet arsimore për të mitur.</w:t>
      </w:r>
    </w:p>
    <w:p>
      <w:pPr>
        <w:pStyle w:val="BodyText"/>
        <w:spacing w:before="3"/>
      </w:pPr>
    </w:p>
    <w:p>
      <w:pPr>
        <w:pStyle w:val="Heading1"/>
        <w:ind w:left="180"/>
      </w:pPr>
      <w:r>
        <w:rPr/>
        <w:t>Neni 9</w:t>
      </w:r>
    </w:p>
    <w:p>
      <w:pPr>
        <w:pStyle w:val="BodyText"/>
        <w:spacing w:before="9"/>
        <w:rPr>
          <w:b/>
          <w:sz w:val="23"/>
        </w:rPr>
      </w:pPr>
    </w:p>
    <w:p>
      <w:pPr>
        <w:pStyle w:val="BodyText"/>
        <w:ind w:left="120"/>
      </w:pPr>
      <w:r>
        <w:rPr/>
        <w:t>Ndalimi i publicitetit për pijet alkoolike në median vizive</w:t>
      </w:r>
    </w:p>
    <w:p>
      <w:pPr>
        <w:pStyle w:val="BodyText"/>
      </w:pPr>
    </w:p>
    <w:p>
      <w:pPr>
        <w:pStyle w:val="ListParagraph"/>
        <w:numPr>
          <w:ilvl w:val="0"/>
          <w:numId w:val="5"/>
        </w:numPr>
        <w:tabs>
          <w:tab w:pos="361" w:val="left" w:leader="none"/>
        </w:tabs>
        <w:spacing w:line="240" w:lineRule="auto" w:before="0" w:after="0"/>
        <w:ind w:left="120" w:right="695" w:firstLine="0"/>
        <w:jc w:val="left"/>
        <w:rPr>
          <w:sz w:val="24"/>
        </w:rPr>
      </w:pPr>
      <w:r>
        <w:rPr>
          <w:sz w:val="24"/>
        </w:rPr>
        <w:t>Ndalohet transmetimi i publicitetit për pijet alkoolike në brendësi të një</w:t>
      </w:r>
      <w:r>
        <w:rPr>
          <w:spacing w:val="-32"/>
          <w:sz w:val="24"/>
        </w:rPr>
        <w:t> </w:t>
      </w:r>
      <w:r>
        <w:rPr>
          <w:sz w:val="24"/>
        </w:rPr>
        <w:t>programi drejtuar të miturve, si dhe 15 minuta para dhe pas këtij</w:t>
      </w:r>
      <w:r>
        <w:rPr>
          <w:spacing w:val="-6"/>
          <w:sz w:val="24"/>
        </w:rPr>
        <w:t> </w:t>
      </w:r>
      <w:r>
        <w:rPr>
          <w:sz w:val="24"/>
        </w:rPr>
        <w:t>programi.</w:t>
      </w:r>
    </w:p>
    <w:p>
      <w:pPr>
        <w:pStyle w:val="BodyText"/>
      </w:pPr>
    </w:p>
    <w:p>
      <w:pPr>
        <w:pStyle w:val="ListParagraph"/>
        <w:numPr>
          <w:ilvl w:val="0"/>
          <w:numId w:val="5"/>
        </w:numPr>
        <w:tabs>
          <w:tab w:pos="360" w:val="left" w:leader="none"/>
        </w:tabs>
        <w:spacing w:line="240" w:lineRule="auto" w:before="0" w:after="0"/>
        <w:ind w:left="120" w:right="113" w:firstLine="0"/>
        <w:jc w:val="left"/>
        <w:rPr>
          <w:sz w:val="24"/>
        </w:rPr>
      </w:pPr>
      <w:r>
        <w:rPr>
          <w:sz w:val="24"/>
        </w:rPr>
        <w:t>Ndalohet prodhimi dhe transmetimi i publicitetit që përmban skena me të mitur, të cilët konsumojnë pije alkoolike.</w:t>
      </w:r>
    </w:p>
    <w:p>
      <w:pPr>
        <w:pStyle w:val="BodyText"/>
        <w:rPr>
          <w:sz w:val="26"/>
        </w:rPr>
      </w:pPr>
    </w:p>
    <w:p>
      <w:pPr>
        <w:pStyle w:val="BodyText"/>
        <w:spacing w:before="2"/>
        <w:rPr>
          <w:sz w:val="22"/>
        </w:rPr>
      </w:pPr>
    </w:p>
    <w:p>
      <w:pPr>
        <w:pStyle w:val="Heading1"/>
        <w:spacing w:before="1"/>
      </w:pPr>
      <w:r>
        <w:rPr/>
        <w:t>Neni 10</w:t>
      </w:r>
    </w:p>
    <w:p>
      <w:pPr>
        <w:pStyle w:val="BodyText"/>
        <w:spacing w:before="9"/>
        <w:rPr>
          <w:b/>
          <w:sz w:val="23"/>
        </w:rPr>
      </w:pPr>
    </w:p>
    <w:p>
      <w:pPr>
        <w:pStyle w:val="BodyText"/>
        <w:ind w:left="120"/>
      </w:pPr>
      <w:r>
        <w:rPr/>
        <w:t>Reklamat e pijeve alkoolike</w:t>
      </w:r>
    </w:p>
    <w:p>
      <w:pPr>
        <w:pStyle w:val="BodyText"/>
      </w:pPr>
    </w:p>
    <w:p>
      <w:pPr>
        <w:pStyle w:val="ListParagraph"/>
        <w:numPr>
          <w:ilvl w:val="0"/>
          <w:numId w:val="6"/>
        </w:numPr>
        <w:tabs>
          <w:tab w:pos="420" w:val="left" w:leader="none"/>
        </w:tabs>
        <w:spacing w:line="240" w:lineRule="auto" w:before="0" w:after="0"/>
        <w:ind w:left="420" w:right="0" w:hanging="240"/>
        <w:jc w:val="left"/>
        <w:rPr>
          <w:sz w:val="24"/>
        </w:rPr>
      </w:pPr>
      <w:r>
        <w:rPr>
          <w:sz w:val="24"/>
        </w:rPr>
        <w:t>Ndalohet çdo formë reklame e pijeve alkoolike që u drejtohet të</w:t>
      </w:r>
      <w:r>
        <w:rPr>
          <w:spacing w:val="-7"/>
          <w:sz w:val="24"/>
        </w:rPr>
        <w:t> </w:t>
      </w:r>
      <w:r>
        <w:rPr>
          <w:sz w:val="24"/>
        </w:rPr>
        <w:t>miturve.</w:t>
      </w:r>
    </w:p>
    <w:p>
      <w:pPr>
        <w:spacing w:after="0" w:line="240" w:lineRule="auto"/>
        <w:jc w:val="left"/>
        <w:rPr>
          <w:sz w:val="24"/>
        </w:rPr>
        <w:sectPr>
          <w:pgSz w:w="12240" w:h="15840"/>
          <w:pgMar w:top="1360" w:bottom="280" w:left="1680" w:right="1700"/>
        </w:sectPr>
      </w:pPr>
    </w:p>
    <w:p>
      <w:pPr>
        <w:pStyle w:val="BodyText"/>
        <w:spacing w:before="7"/>
        <w:rPr>
          <w:sz w:val="10"/>
        </w:rPr>
      </w:pPr>
    </w:p>
    <w:p>
      <w:pPr>
        <w:pStyle w:val="ListParagraph"/>
        <w:numPr>
          <w:ilvl w:val="0"/>
          <w:numId w:val="6"/>
        </w:numPr>
        <w:tabs>
          <w:tab w:pos="361" w:val="left" w:leader="none"/>
        </w:tabs>
        <w:spacing w:line="240" w:lineRule="auto" w:before="90" w:after="0"/>
        <w:ind w:left="120" w:right="834" w:firstLine="0"/>
        <w:jc w:val="left"/>
        <w:rPr>
          <w:sz w:val="24"/>
        </w:rPr>
      </w:pPr>
      <w:r>
        <w:rPr>
          <w:sz w:val="24"/>
        </w:rPr>
        <w:t>Ndalohet çdo reklamë e pijeve alkoolike në sallat e kinemave apo teatrove gjatë shfaqjes për të</w:t>
      </w:r>
      <w:r>
        <w:rPr>
          <w:spacing w:val="-2"/>
          <w:sz w:val="24"/>
        </w:rPr>
        <w:t> </w:t>
      </w:r>
      <w:r>
        <w:rPr>
          <w:sz w:val="24"/>
        </w:rPr>
        <w:t>mitur.</w:t>
      </w:r>
    </w:p>
    <w:p>
      <w:pPr>
        <w:pStyle w:val="BodyText"/>
        <w:rPr>
          <w:sz w:val="26"/>
        </w:rPr>
      </w:pPr>
    </w:p>
    <w:p>
      <w:pPr>
        <w:pStyle w:val="BodyText"/>
        <w:spacing w:before="3"/>
        <w:rPr>
          <w:sz w:val="22"/>
        </w:rPr>
      </w:pPr>
    </w:p>
    <w:p>
      <w:pPr>
        <w:pStyle w:val="Heading1"/>
        <w:ind w:left="119"/>
      </w:pPr>
      <w:r>
        <w:rPr/>
        <w:t>KREU II</w:t>
      </w:r>
    </w:p>
    <w:p>
      <w:pPr>
        <w:pStyle w:val="BodyText"/>
        <w:rPr>
          <w:b/>
        </w:rPr>
      </w:pPr>
    </w:p>
    <w:p>
      <w:pPr>
        <w:spacing w:before="0"/>
        <w:ind w:left="119" w:right="0" w:firstLine="0"/>
        <w:jc w:val="left"/>
        <w:rPr>
          <w:b/>
          <w:sz w:val="24"/>
        </w:rPr>
      </w:pPr>
      <w:r>
        <w:rPr>
          <w:b/>
          <w:sz w:val="24"/>
        </w:rPr>
        <w:t>MASAT DETYRUESE</w:t>
      </w:r>
    </w:p>
    <w:p>
      <w:pPr>
        <w:pStyle w:val="BodyText"/>
        <w:rPr>
          <w:b/>
          <w:sz w:val="26"/>
        </w:rPr>
      </w:pPr>
    </w:p>
    <w:p>
      <w:pPr>
        <w:pStyle w:val="BodyText"/>
        <w:rPr>
          <w:b/>
          <w:sz w:val="22"/>
        </w:rPr>
      </w:pPr>
    </w:p>
    <w:p>
      <w:pPr>
        <w:spacing w:before="0"/>
        <w:ind w:left="119" w:right="0" w:firstLine="0"/>
        <w:jc w:val="left"/>
        <w:rPr>
          <w:b/>
          <w:sz w:val="24"/>
        </w:rPr>
      </w:pPr>
      <w:r>
        <w:rPr>
          <w:b/>
          <w:sz w:val="24"/>
        </w:rPr>
        <w:t>Neni 11</w:t>
      </w:r>
    </w:p>
    <w:p>
      <w:pPr>
        <w:pStyle w:val="BodyText"/>
        <w:spacing w:before="9"/>
        <w:rPr>
          <w:b/>
          <w:sz w:val="23"/>
        </w:rPr>
      </w:pPr>
    </w:p>
    <w:p>
      <w:pPr>
        <w:pStyle w:val="BodyText"/>
        <w:ind w:left="119"/>
      </w:pPr>
      <w:r>
        <w:rPr/>
        <w:t>Kundërvajtjet administrative</w:t>
      </w:r>
    </w:p>
    <w:p>
      <w:pPr>
        <w:pStyle w:val="BodyText"/>
      </w:pPr>
    </w:p>
    <w:p>
      <w:pPr>
        <w:pStyle w:val="ListParagraph"/>
        <w:numPr>
          <w:ilvl w:val="0"/>
          <w:numId w:val="7"/>
        </w:numPr>
        <w:tabs>
          <w:tab w:pos="361" w:val="left" w:leader="none"/>
        </w:tabs>
        <w:spacing w:line="240" w:lineRule="auto" w:before="0" w:after="0"/>
        <w:ind w:left="119" w:right="1033" w:firstLine="0"/>
        <w:jc w:val="left"/>
        <w:rPr>
          <w:sz w:val="24"/>
        </w:rPr>
      </w:pPr>
      <w:r>
        <w:rPr>
          <w:sz w:val="24"/>
        </w:rPr>
        <w:t>Tregtimi nga njësitë tregtare i pijeve alkoolike të miturve përbën kundërvajtje administrative dhe dënohet me gjobë nga 10 mijë deri në 20 mijë</w:t>
      </w:r>
      <w:r>
        <w:rPr>
          <w:spacing w:val="-8"/>
          <w:sz w:val="24"/>
        </w:rPr>
        <w:t> </w:t>
      </w:r>
      <w:r>
        <w:rPr>
          <w:sz w:val="24"/>
        </w:rPr>
        <w:t>lekë.</w:t>
      </w:r>
    </w:p>
    <w:p>
      <w:pPr>
        <w:pStyle w:val="BodyText"/>
      </w:pPr>
    </w:p>
    <w:p>
      <w:pPr>
        <w:pStyle w:val="ListParagraph"/>
        <w:numPr>
          <w:ilvl w:val="0"/>
          <w:numId w:val="7"/>
        </w:numPr>
        <w:tabs>
          <w:tab w:pos="361" w:val="left" w:leader="none"/>
        </w:tabs>
        <w:spacing w:line="240" w:lineRule="auto" w:before="0" w:after="0"/>
        <w:ind w:left="119" w:right="203" w:firstLine="0"/>
        <w:jc w:val="left"/>
        <w:rPr>
          <w:sz w:val="24"/>
        </w:rPr>
      </w:pPr>
      <w:r>
        <w:rPr>
          <w:sz w:val="24"/>
        </w:rPr>
        <w:t>Tregtimi apo ofrimi falas i pijeve alkoolike nga baret, restorantet ose klubet e natës të miturve përbën kundërvajtje administrative dhe dënohet me gjobë nga 20 mijë deri në</w:t>
      </w:r>
      <w:r>
        <w:rPr>
          <w:spacing w:val="-20"/>
          <w:sz w:val="24"/>
        </w:rPr>
        <w:t> </w:t>
      </w:r>
      <w:r>
        <w:rPr>
          <w:sz w:val="24"/>
        </w:rPr>
        <w:t>30 mijë</w:t>
      </w:r>
      <w:r>
        <w:rPr>
          <w:spacing w:val="-1"/>
          <w:sz w:val="24"/>
        </w:rPr>
        <w:t> </w:t>
      </w:r>
      <w:r>
        <w:rPr>
          <w:sz w:val="24"/>
        </w:rPr>
        <w:t>lekë.</w:t>
      </w:r>
    </w:p>
    <w:p>
      <w:pPr>
        <w:pStyle w:val="BodyText"/>
      </w:pPr>
    </w:p>
    <w:p>
      <w:pPr>
        <w:pStyle w:val="ListParagraph"/>
        <w:numPr>
          <w:ilvl w:val="0"/>
          <w:numId w:val="7"/>
        </w:numPr>
        <w:tabs>
          <w:tab w:pos="360" w:val="left" w:leader="none"/>
        </w:tabs>
        <w:spacing w:line="240" w:lineRule="auto" w:before="0" w:after="0"/>
        <w:ind w:left="119" w:right="188" w:firstLine="0"/>
        <w:jc w:val="left"/>
        <w:rPr>
          <w:sz w:val="24"/>
        </w:rPr>
      </w:pPr>
      <w:r>
        <w:rPr>
          <w:sz w:val="24"/>
        </w:rPr>
        <w:t>Frekuentimi nga të miturit i klubeve të natës, në të cilat tregtohen pije alkoolike, përbën kundërvajtje administrative dhe subjekti dënohet me gjobë nga 30 mijë deri në 50 mijë</w:t>
      </w:r>
      <w:r>
        <w:rPr>
          <w:spacing w:val="-1"/>
          <w:sz w:val="24"/>
        </w:rPr>
        <w:t> </w:t>
      </w:r>
      <w:r>
        <w:rPr>
          <w:sz w:val="24"/>
        </w:rPr>
        <w:t>lekë.</w:t>
      </w:r>
    </w:p>
    <w:p>
      <w:pPr>
        <w:pStyle w:val="BodyText"/>
      </w:pPr>
    </w:p>
    <w:p>
      <w:pPr>
        <w:pStyle w:val="ListParagraph"/>
        <w:numPr>
          <w:ilvl w:val="0"/>
          <w:numId w:val="7"/>
        </w:numPr>
        <w:tabs>
          <w:tab w:pos="361" w:val="left" w:leader="none"/>
        </w:tabs>
        <w:spacing w:line="240" w:lineRule="auto" w:before="1" w:after="0"/>
        <w:ind w:left="119" w:right="113" w:firstLine="0"/>
        <w:jc w:val="left"/>
        <w:rPr>
          <w:sz w:val="24"/>
        </w:rPr>
      </w:pPr>
      <w:r>
        <w:rPr>
          <w:sz w:val="24"/>
        </w:rPr>
        <w:t>Mungesa e tabelave treguese me shënimin “Ndalohet shitja e alkoolit personave nën 18 vjeç” në njësitë tregtare, bare, restorante ose klube nate përbën kundërvajtje administrative dhe dënohet me gjobë 10 mijë</w:t>
      </w:r>
      <w:r>
        <w:rPr>
          <w:spacing w:val="-1"/>
          <w:sz w:val="24"/>
        </w:rPr>
        <w:t> </w:t>
      </w:r>
      <w:r>
        <w:rPr>
          <w:sz w:val="24"/>
        </w:rPr>
        <w:t>lekë;</w:t>
      </w:r>
    </w:p>
    <w:p>
      <w:pPr>
        <w:pStyle w:val="BodyText"/>
        <w:spacing w:before="10"/>
        <w:rPr>
          <w:sz w:val="23"/>
        </w:rPr>
      </w:pPr>
    </w:p>
    <w:p>
      <w:pPr>
        <w:pStyle w:val="ListParagraph"/>
        <w:numPr>
          <w:ilvl w:val="0"/>
          <w:numId w:val="7"/>
        </w:numPr>
        <w:tabs>
          <w:tab w:pos="361" w:val="left" w:leader="none"/>
        </w:tabs>
        <w:spacing w:line="240" w:lineRule="auto" w:before="0" w:after="0"/>
        <w:ind w:left="119" w:right="126" w:firstLine="0"/>
        <w:jc w:val="left"/>
        <w:rPr>
          <w:sz w:val="24"/>
        </w:rPr>
      </w:pPr>
      <w:r>
        <w:rPr>
          <w:sz w:val="24"/>
        </w:rPr>
        <w:t>Reklamimi drejtpërdrejt ose tërthorazi i pijeve alkoolike drejtuar të miturve në të gjitha mjediset e tjera, përjashtuar ato arsimore, si rrugë, parqe etj., përbën kundërvajtje administrative dhe dënohet me gjobë nga 100 mijë deri në 200 mijë</w:t>
      </w:r>
      <w:r>
        <w:rPr>
          <w:spacing w:val="-4"/>
          <w:sz w:val="24"/>
        </w:rPr>
        <w:t> </w:t>
      </w:r>
      <w:r>
        <w:rPr>
          <w:sz w:val="24"/>
        </w:rPr>
        <w:t>lekë.</w:t>
      </w:r>
    </w:p>
    <w:p>
      <w:pPr>
        <w:pStyle w:val="BodyText"/>
        <w:rPr>
          <w:sz w:val="26"/>
        </w:rPr>
      </w:pPr>
    </w:p>
    <w:p>
      <w:pPr>
        <w:pStyle w:val="BodyText"/>
        <w:spacing w:before="2"/>
        <w:rPr>
          <w:sz w:val="22"/>
        </w:rPr>
      </w:pPr>
    </w:p>
    <w:p>
      <w:pPr>
        <w:pStyle w:val="Heading1"/>
        <w:ind w:left="119"/>
      </w:pPr>
      <w:r>
        <w:rPr/>
        <w:t>Neni 12</w:t>
      </w:r>
    </w:p>
    <w:p>
      <w:pPr>
        <w:pStyle w:val="BodyText"/>
        <w:spacing w:before="9"/>
        <w:rPr>
          <w:b/>
          <w:sz w:val="23"/>
        </w:rPr>
      </w:pPr>
    </w:p>
    <w:p>
      <w:pPr>
        <w:pStyle w:val="BodyText"/>
        <w:spacing w:before="1"/>
        <w:ind w:left="119"/>
      </w:pPr>
      <w:r>
        <w:rPr/>
        <w:t>Dispozita për mediat vizive</w:t>
      </w:r>
    </w:p>
    <w:p>
      <w:pPr>
        <w:pStyle w:val="BodyText"/>
        <w:spacing w:before="11"/>
        <w:rPr>
          <w:sz w:val="23"/>
        </w:rPr>
      </w:pPr>
    </w:p>
    <w:p>
      <w:pPr>
        <w:pStyle w:val="ListParagraph"/>
        <w:numPr>
          <w:ilvl w:val="0"/>
          <w:numId w:val="8"/>
        </w:numPr>
        <w:tabs>
          <w:tab w:pos="361" w:val="left" w:leader="none"/>
        </w:tabs>
        <w:spacing w:line="240" w:lineRule="auto" w:before="0" w:after="0"/>
        <w:ind w:left="119" w:right="189" w:firstLine="0"/>
        <w:jc w:val="left"/>
        <w:rPr>
          <w:sz w:val="24"/>
        </w:rPr>
      </w:pPr>
      <w:r>
        <w:rPr>
          <w:sz w:val="24"/>
        </w:rPr>
        <w:t>Transmetimi i publicitetit për pijet alkoolike në brendësi të një programi drejtuar të miturve, si dhe 15 minuta para dhe pas këtij programi përbën kundërvajtje</w:t>
      </w:r>
      <w:r>
        <w:rPr>
          <w:spacing w:val="-19"/>
          <w:sz w:val="24"/>
        </w:rPr>
        <w:t> </w:t>
      </w:r>
      <w:r>
        <w:rPr>
          <w:sz w:val="24"/>
        </w:rPr>
        <w:t>administrative dhe dënohet me gjobë 200 mijë</w:t>
      </w:r>
      <w:r>
        <w:rPr>
          <w:spacing w:val="-1"/>
          <w:sz w:val="24"/>
        </w:rPr>
        <w:t> </w:t>
      </w:r>
      <w:r>
        <w:rPr>
          <w:sz w:val="24"/>
        </w:rPr>
        <w:t>lekë.</w:t>
      </w:r>
    </w:p>
    <w:p>
      <w:pPr>
        <w:pStyle w:val="BodyText"/>
      </w:pPr>
    </w:p>
    <w:p>
      <w:pPr>
        <w:pStyle w:val="ListParagraph"/>
        <w:numPr>
          <w:ilvl w:val="0"/>
          <w:numId w:val="8"/>
        </w:numPr>
        <w:tabs>
          <w:tab w:pos="361" w:val="left" w:leader="none"/>
        </w:tabs>
        <w:spacing w:line="240" w:lineRule="auto" w:before="0" w:after="0"/>
        <w:ind w:left="119" w:right="135" w:firstLine="0"/>
        <w:jc w:val="left"/>
        <w:rPr>
          <w:sz w:val="24"/>
        </w:rPr>
      </w:pPr>
      <w:r>
        <w:rPr>
          <w:sz w:val="24"/>
        </w:rPr>
        <w:t>Prodhimi dhe transmetimi i publicitetit që përmban skena me të mitur, të cilët konsumojnë pije alkoolike, përbën kundërvajtje administrative dhe dënohet me gjobë</w:t>
      </w:r>
      <w:r>
        <w:rPr>
          <w:spacing w:val="-16"/>
          <w:sz w:val="24"/>
        </w:rPr>
        <w:t> </w:t>
      </w:r>
      <w:r>
        <w:rPr>
          <w:sz w:val="24"/>
        </w:rPr>
        <w:t>300 mijë</w:t>
      </w:r>
      <w:r>
        <w:rPr>
          <w:spacing w:val="-1"/>
          <w:sz w:val="24"/>
        </w:rPr>
        <w:t> </w:t>
      </w:r>
      <w:r>
        <w:rPr>
          <w:sz w:val="24"/>
        </w:rPr>
        <w:t>lekë.</w:t>
      </w:r>
    </w:p>
    <w:p>
      <w:pPr>
        <w:spacing w:after="0" w:line="240" w:lineRule="auto"/>
        <w:jc w:val="left"/>
        <w:rPr>
          <w:sz w:val="24"/>
        </w:rPr>
        <w:sectPr>
          <w:pgSz w:w="12240" w:h="15840"/>
          <w:pgMar w:top="1500" w:bottom="280" w:left="1680" w:right="1700"/>
        </w:sectPr>
      </w:pPr>
    </w:p>
    <w:p>
      <w:pPr>
        <w:pStyle w:val="ListParagraph"/>
        <w:numPr>
          <w:ilvl w:val="0"/>
          <w:numId w:val="8"/>
        </w:numPr>
        <w:tabs>
          <w:tab w:pos="360" w:val="left" w:leader="none"/>
        </w:tabs>
        <w:spacing w:line="240" w:lineRule="auto" w:before="76" w:after="0"/>
        <w:ind w:left="120" w:right="155" w:firstLine="0"/>
        <w:jc w:val="left"/>
        <w:rPr>
          <w:sz w:val="24"/>
        </w:rPr>
      </w:pPr>
      <w:r>
        <w:rPr>
          <w:sz w:val="24"/>
        </w:rPr>
        <w:t>Çdo lloj reklame e pijeve alkoolike në sallat e kinemasë apo teatrove gjatë shfaqjes</w:t>
      </w:r>
      <w:r>
        <w:rPr>
          <w:spacing w:val="-20"/>
          <w:sz w:val="24"/>
        </w:rPr>
        <w:t> </w:t>
      </w:r>
      <w:r>
        <w:rPr>
          <w:sz w:val="24"/>
        </w:rPr>
        <w:t>për të mitur përbën kundërvajtje administrative dhe dënohet me gjobë 100 mijë</w:t>
      </w:r>
      <w:r>
        <w:rPr>
          <w:spacing w:val="-9"/>
          <w:sz w:val="24"/>
        </w:rPr>
        <w:t> </w:t>
      </w:r>
      <w:r>
        <w:rPr>
          <w:sz w:val="24"/>
        </w:rPr>
        <w:t>lekë.</w:t>
      </w:r>
    </w:p>
    <w:p>
      <w:pPr>
        <w:pStyle w:val="BodyText"/>
        <w:rPr>
          <w:sz w:val="26"/>
        </w:rPr>
      </w:pPr>
    </w:p>
    <w:p>
      <w:pPr>
        <w:pStyle w:val="BodyText"/>
        <w:spacing w:before="3"/>
        <w:rPr>
          <w:sz w:val="22"/>
        </w:rPr>
      </w:pPr>
    </w:p>
    <w:p>
      <w:pPr>
        <w:pStyle w:val="Heading1"/>
      </w:pPr>
      <w:r>
        <w:rPr/>
        <w:t>KREU III</w:t>
      </w:r>
    </w:p>
    <w:p>
      <w:pPr>
        <w:pStyle w:val="BodyText"/>
        <w:rPr>
          <w:b/>
        </w:rPr>
      </w:pPr>
    </w:p>
    <w:p>
      <w:pPr>
        <w:spacing w:before="0"/>
        <w:ind w:left="120" w:right="0" w:firstLine="0"/>
        <w:jc w:val="left"/>
        <w:rPr>
          <w:b/>
          <w:sz w:val="24"/>
        </w:rPr>
      </w:pPr>
      <w:r>
        <w:rPr>
          <w:b/>
          <w:sz w:val="24"/>
        </w:rPr>
        <w:t>DISPOZITA KALIMTARE DHE TË FUNDIT</w:t>
      </w:r>
    </w:p>
    <w:p>
      <w:pPr>
        <w:pStyle w:val="BodyText"/>
        <w:rPr>
          <w:b/>
        </w:rPr>
      </w:pPr>
    </w:p>
    <w:p>
      <w:pPr>
        <w:spacing w:before="0"/>
        <w:ind w:left="120" w:right="0" w:firstLine="0"/>
        <w:jc w:val="left"/>
        <w:rPr>
          <w:b/>
          <w:sz w:val="24"/>
        </w:rPr>
      </w:pPr>
      <w:r>
        <w:rPr>
          <w:b/>
          <w:sz w:val="24"/>
        </w:rPr>
        <w:t>Neni 13</w:t>
      </w:r>
    </w:p>
    <w:p>
      <w:pPr>
        <w:pStyle w:val="BodyText"/>
        <w:spacing w:before="9"/>
        <w:rPr>
          <w:b/>
          <w:sz w:val="23"/>
        </w:rPr>
      </w:pPr>
    </w:p>
    <w:p>
      <w:pPr>
        <w:pStyle w:val="ListParagraph"/>
        <w:numPr>
          <w:ilvl w:val="0"/>
          <w:numId w:val="9"/>
        </w:numPr>
        <w:tabs>
          <w:tab w:pos="360" w:val="left" w:leader="none"/>
        </w:tabs>
        <w:spacing w:line="240" w:lineRule="auto" w:before="0" w:after="0"/>
        <w:ind w:left="119" w:right="229" w:firstLine="0"/>
        <w:jc w:val="left"/>
        <w:rPr>
          <w:sz w:val="24"/>
        </w:rPr>
      </w:pPr>
      <w:r>
        <w:rPr>
          <w:sz w:val="24"/>
        </w:rPr>
        <w:t>Radiotelevizionet, mediat e shkruara publike ose private, si edhe agjencitë</w:t>
      </w:r>
      <w:r>
        <w:rPr>
          <w:spacing w:val="-21"/>
          <w:sz w:val="24"/>
        </w:rPr>
        <w:t> </w:t>
      </w:r>
      <w:r>
        <w:rPr>
          <w:sz w:val="24"/>
        </w:rPr>
        <w:t>publicitare, brenda 6 muajve nga hyrja në fuqi e këtij ligji, miratojnë rregulla për përmbajtjen e mesazheve publicitare që kanë të bëjnë me pijet</w:t>
      </w:r>
      <w:r>
        <w:rPr>
          <w:spacing w:val="-2"/>
          <w:sz w:val="24"/>
        </w:rPr>
        <w:t> </w:t>
      </w:r>
      <w:r>
        <w:rPr>
          <w:sz w:val="24"/>
        </w:rPr>
        <w:t>alkoolike.</w:t>
      </w:r>
    </w:p>
    <w:p>
      <w:pPr>
        <w:pStyle w:val="BodyText"/>
      </w:pPr>
    </w:p>
    <w:p>
      <w:pPr>
        <w:pStyle w:val="ListParagraph"/>
        <w:numPr>
          <w:ilvl w:val="0"/>
          <w:numId w:val="9"/>
        </w:numPr>
        <w:tabs>
          <w:tab w:pos="360" w:val="left" w:leader="none"/>
        </w:tabs>
        <w:spacing w:line="240" w:lineRule="auto" w:before="0" w:after="0"/>
        <w:ind w:left="120" w:right="866" w:firstLine="0"/>
        <w:jc w:val="left"/>
        <w:rPr>
          <w:sz w:val="24"/>
        </w:rPr>
      </w:pPr>
      <w:r>
        <w:rPr>
          <w:sz w:val="24"/>
        </w:rPr>
        <w:t>KKRT-ja është organi përgjegjës për mbikëqyrjen dhe zbatimin e këtij ligji nga personat e licencuar prej</w:t>
      </w:r>
      <w:r>
        <w:rPr>
          <w:spacing w:val="-3"/>
          <w:sz w:val="24"/>
        </w:rPr>
        <w:t> </w:t>
      </w:r>
      <w:r>
        <w:rPr>
          <w:sz w:val="24"/>
        </w:rPr>
        <w:t>tij.</w:t>
      </w:r>
    </w:p>
    <w:p>
      <w:pPr>
        <w:pStyle w:val="BodyText"/>
        <w:spacing w:before="3"/>
      </w:pPr>
    </w:p>
    <w:p>
      <w:pPr>
        <w:pStyle w:val="Heading1"/>
      </w:pPr>
      <w:r>
        <w:rPr/>
        <w:t>Neni 14</w:t>
      </w:r>
    </w:p>
    <w:p>
      <w:pPr>
        <w:pStyle w:val="BodyText"/>
        <w:spacing w:before="9"/>
        <w:rPr>
          <w:b/>
          <w:sz w:val="23"/>
        </w:rPr>
      </w:pPr>
    </w:p>
    <w:p>
      <w:pPr>
        <w:pStyle w:val="ListParagraph"/>
        <w:numPr>
          <w:ilvl w:val="0"/>
          <w:numId w:val="10"/>
        </w:numPr>
        <w:tabs>
          <w:tab w:pos="360" w:val="left" w:leader="none"/>
        </w:tabs>
        <w:spacing w:line="240" w:lineRule="auto" w:before="0" w:after="0"/>
        <w:ind w:left="360" w:right="0" w:hanging="240"/>
        <w:jc w:val="left"/>
        <w:rPr>
          <w:sz w:val="24"/>
        </w:rPr>
      </w:pPr>
      <w:r>
        <w:rPr>
          <w:sz w:val="24"/>
        </w:rPr>
        <w:t>Për zbatimin e nenit 11 pikat 1, 2, 3 dhe 4 ngarkohet Inspektorati Sanitar</w:t>
      </w:r>
      <w:r>
        <w:rPr>
          <w:spacing w:val="-15"/>
          <w:sz w:val="24"/>
        </w:rPr>
        <w:t> </w:t>
      </w:r>
      <w:r>
        <w:rPr>
          <w:sz w:val="24"/>
        </w:rPr>
        <w:t>Shëndetësor.</w:t>
      </w:r>
    </w:p>
    <w:p>
      <w:pPr>
        <w:pStyle w:val="BodyText"/>
      </w:pPr>
    </w:p>
    <w:p>
      <w:pPr>
        <w:pStyle w:val="ListParagraph"/>
        <w:numPr>
          <w:ilvl w:val="0"/>
          <w:numId w:val="10"/>
        </w:numPr>
        <w:tabs>
          <w:tab w:pos="360" w:val="left" w:leader="none"/>
        </w:tabs>
        <w:spacing w:line="240" w:lineRule="auto" w:before="0" w:after="0"/>
        <w:ind w:left="360" w:right="0" w:hanging="240"/>
        <w:jc w:val="left"/>
        <w:rPr>
          <w:sz w:val="24"/>
        </w:rPr>
      </w:pPr>
      <w:r>
        <w:rPr>
          <w:sz w:val="24"/>
        </w:rPr>
        <w:t>Për zbatimin e nenit 11 pika 5 ngarkohet policia</w:t>
      </w:r>
      <w:r>
        <w:rPr>
          <w:spacing w:val="-3"/>
          <w:sz w:val="24"/>
        </w:rPr>
        <w:t> </w:t>
      </w:r>
      <w:r>
        <w:rPr>
          <w:sz w:val="24"/>
        </w:rPr>
        <w:t>bashkiake.</w:t>
      </w:r>
    </w:p>
    <w:p>
      <w:pPr>
        <w:pStyle w:val="BodyText"/>
      </w:pPr>
    </w:p>
    <w:p>
      <w:pPr>
        <w:pStyle w:val="ListParagraph"/>
        <w:numPr>
          <w:ilvl w:val="0"/>
          <w:numId w:val="10"/>
        </w:numPr>
        <w:tabs>
          <w:tab w:pos="360" w:val="left" w:leader="none"/>
        </w:tabs>
        <w:spacing w:line="240" w:lineRule="auto" w:before="0" w:after="0"/>
        <w:ind w:left="120" w:right="180" w:firstLine="0"/>
        <w:jc w:val="left"/>
        <w:rPr>
          <w:sz w:val="24"/>
        </w:rPr>
      </w:pPr>
      <w:r>
        <w:rPr>
          <w:sz w:val="24"/>
        </w:rPr>
        <w:t>Ekzekutimi i gjobave dhe procedura e ankimit ndaj tyre bëhet në bazë të ligjit nr.7697, datë 7.4.1993 “Për kundërvajtjet administrative”, të</w:t>
      </w:r>
      <w:r>
        <w:rPr>
          <w:spacing w:val="-2"/>
          <w:sz w:val="24"/>
        </w:rPr>
        <w:t> </w:t>
      </w:r>
      <w:r>
        <w:rPr>
          <w:sz w:val="24"/>
        </w:rPr>
        <w:t>ndryshuar.</w:t>
      </w:r>
    </w:p>
    <w:p>
      <w:pPr>
        <w:pStyle w:val="BodyText"/>
        <w:spacing w:before="1"/>
      </w:pPr>
    </w:p>
    <w:p>
      <w:pPr>
        <w:pStyle w:val="Heading1"/>
        <w:ind w:left="180"/>
      </w:pPr>
      <w:r>
        <w:rPr/>
        <w:t>Neni 15</w:t>
      </w:r>
    </w:p>
    <w:p>
      <w:pPr>
        <w:pStyle w:val="BodyText"/>
        <w:spacing w:before="9"/>
        <w:rPr>
          <w:b/>
          <w:sz w:val="23"/>
        </w:rPr>
      </w:pPr>
    </w:p>
    <w:p>
      <w:pPr>
        <w:pStyle w:val="BodyText"/>
        <w:ind w:left="120"/>
      </w:pPr>
      <w:r>
        <w:rPr/>
        <w:t>Ky ligj hyn në fuqi 15 ditë pas botimit në Fletoren Zyrtare.</w:t>
      </w:r>
    </w:p>
    <w:p>
      <w:pPr>
        <w:pStyle w:val="BodyText"/>
      </w:pPr>
    </w:p>
    <w:p>
      <w:pPr>
        <w:pStyle w:val="BodyText"/>
        <w:ind w:left="120" w:right="281"/>
      </w:pPr>
      <w:r>
        <w:rPr/>
        <w:t>Shpallur me dekretin nr.4860, datë 10.5.2006 të Presidentit të Republikës së Shqipërisë, Alfred Moisiu</w:t>
      </w:r>
    </w:p>
    <w:sectPr>
      <w:pgSz w:w="12240" w:h="15840"/>
      <w:pgMar w:top="1360" w:bottom="280" w:left="168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36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0"/>
      </w:pPr>
      <w:rPr>
        <w:rFonts w:hint="default"/>
        <w:lang w:val="sq-AL" w:eastAsia="en-US" w:bidi="ar-SA"/>
      </w:rPr>
    </w:lvl>
    <w:lvl w:ilvl="2">
      <w:start w:val="0"/>
      <w:numFmt w:val="bullet"/>
      <w:lvlText w:val="•"/>
      <w:lvlJc w:val="left"/>
      <w:pPr>
        <w:ind w:left="2060" w:hanging="240"/>
      </w:pPr>
      <w:rPr>
        <w:rFonts w:hint="default"/>
        <w:lang w:val="sq-AL" w:eastAsia="en-US" w:bidi="ar-SA"/>
      </w:rPr>
    </w:lvl>
    <w:lvl w:ilvl="3">
      <w:start w:val="0"/>
      <w:numFmt w:val="bullet"/>
      <w:lvlText w:val="•"/>
      <w:lvlJc w:val="left"/>
      <w:pPr>
        <w:ind w:left="2910" w:hanging="240"/>
      </w:pPr>
      <w:rPr>
        <w:rFonts w:hint="default"/>
        <w:lang w:val="sq-AL" w:eastAsia="en-US" w:bidi="ar-SA"/>
      </w:rPr>
    </w:lvl>
    <w:lvl w:ilvl="4">
      <w:start w:val="0"/>
      <w:numFmt w:val="bullet"/>
      <w:lvlText w:val="•"/>
      <w:lvlJc w:val="left"/>
      <w:pPr>
        <w:ind w:left="3760" w:hanging="240"/>
      </w:pPr>
      <w:rPr>
        <w:rFonts w:hint="default"/>
        <w:lang w:val="sq-AL" w:eastAsia="en-US" w:bidi="ar-SA"/>
      </w:rPr>
    </w:lvl>
    <w:lvl w:ilvl="5">
      <w:start w:val="0"/>
      <w:numFmt w:val="bullet"/>
      <w:lvlText w:val="•"/>
      <w:lvlJc w:val="left"/>
      <w:pPr>
        <w:ind w:left="4610" w:hanging="240"/>
      </w:pPr>
      <w:rPr>
        <w:rFonts w:hint="default"/>
        <w:lang w:val="sq-AL" w:eastAsia="en-US" w:bidi="ar-SA"/>
      </w:rPr>
    </w:lvl>
    <w:lvl w:ilvl="6">
      <w:start w:val="0"/>
      <w:numFmt w:val="bullet"/>
      <w:lvlText w:val="•"/>
      <w:lvlJc w:val="left"/>
      <w:pPr>
        <w:ind w:left="5460" w:hanging="240"/>
      </w:pPr>
      <w:rPr>
        <w:rFonts w:hint="default"/>
        <w:lang w:val="sq-AL" w:eastAsia="en-US" w:bidi="ar-SA"/>
      </w:rPr>
    </w:lvl>
    <w:lvl w:ilvl="7">
      <w:start w:val="0"/>
      <w:numFmt w:val="bullet"/>
      <w:lvlText w:val="•"/>
      <w:lvlJc w:val="left"/>
      <w:pPr>
        <w:ind w:left="6310" w:hanging="240"/>
      </w:pPr>
      <w:rPr>
        <w:rFonts w:hint="default"/>
        <w:lang w:val="sq-AL" w:eastAsia="en-US" w:bidi="ar-SA"/>
      </w:rPr>
    </w:lvl>
    <w:lvl w:ilvl="8">
      <w:start w:val="0"/>
      <w:numFmt w:val="bullet"/>
      <w:lvlText w:val="•"/>
      <w:lvlJc w:val="left"/>
      <w:pPr>
        <w:ind w:left="7160" w:hanging="240"/>
      </w:pPr>
      <w:rPr>
        <w:rFonts w:hint="default"/>
        <w:lang w:val="sq-AL" w:eastAsia="en-US" w:bidi="ar-SA"/>
      </w:rPr>
    </w:lvl>
  </w:abstractNum>
  <w:abstractNum w:abstractNumId="8">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7">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6">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4"/>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5">
    <w:multiLevelType w:val="hybridMultilevel"/>
    <w:lvl w:ilvl="0">
      <w:start w:val="1"/>
      <w:numFmt w:val="decimal"/>
      <w:lvlText w:val="%1."/>
      <w:lvlJc w:val="left"/>
      <w:pPr>
        <w:ind w:left="420" w:hanging="240"/>
        <w:jc w:val="righ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64" w:hanging="240"/>
      </w:pPr>
      <w:rPr>
        <w:rFonts w:hint="default"/>
        <w:lang w:val="sq-AL" w:eastAsia="en-US" w:bidi="ar-SA"/>
      </w:rPr>
    </w:lvl>
    <w:lvl w:ilvl="2">
      <w:start w:val="0"/>
      <w:numFmt w:val="bullet"/>
      <w:lvlText w:val="•"/>
      <w:lvlJc w:val="left"/>
      <w:pPr>
        <w:ind w:left="2108" w:hanging="240"/>
      </w:pPr>
      <w:rPr>
        <w:rFonts w:hint="default"/>
        <w:lang w:val="sq-AL" w:eastAsia="en-US" w:bidi="ar-SA"/>
      </w:rPr>
    </w:lvl>
    <w:lvl w:ilvl="3">
      <w:start w:val="0"/>
      <w:numFmt w:val="bullet"/>
      <w:lvlText w:val="•"/>
      <w:lvlJc w:val="left"/>
      <w:pPr>
        <w:ind w:left="2952" w:hanging="240"/>
      </w:pPr>
      <w:rPr>
        <w:rFonts w:hint="default"/>
        <w:lang w:val="sq-AL" w:eastAsia="en-US" w:bidi="ar-SA"/>
      </w:rPr>
    </w:lvl>
    <w:lvl w:ilvl="4">
      <w:start w:val="0"/>
      <w:numFmt w:val="bullet"/>
      <w:lvlText w:val="•"/>
      <w:lvlJc w:val="left"/>
      <w:pPr>
        <w:ind w:left="3796" w:hanging="240"/>
      </w:pPr>
      <w:rPr>
        <w:rFonts w:hint="default"/>
        <w:lang w:val="sq-AL" w:eastAsia="en-US" w:bidi="ar-SA"/>
      </w:rPr>
    </w:lvl>
    <w:lvl w:ilvl="5">
      <w:start w:val="0"/>
      <w:numFmt w:val="bullet"/>
      <w:lvlText w:val="•"/>
      <w:lvlJc w:val="left"/>
      <w:pPr>
        <w:ind w:left="4640" w:hanging="240"/>
      </w:pPr>
      <w:rPr>
        <w:rFonts w:hint="default"/>
        <w:lang w:val="sq-AL" w:eastAsia="en-US" w:bidi="ar-SA"/>
      </w:rPr>
    </w:lvl>
    <w:lvl w:ilvl="6">
      <w:start w:val="0"/>
      <w:numFmt w:val="bullet"/>
      <w:lvlText w:val="•"/>
      <w:lvlJc w:val="left"/>
      <w:pPr>
        <w:ind w:left="5484" w:hanging="240"/>
      </w:pPr>
      <w:rPr>
        <w:rFonts w:hint="default"/>
        <w:lang w:val="sq-AL" w:eastAsia="en-US" w:bidi="ar-SA"/>
      </w:rPr>
    </w:lvl>
    <w:lvl w:ilvl="7">
      <w:start w:val="0"/>
      <w:numFmt w:val="bullet"/>
      <w:lvlText w:val="•"/>
      <w:lvlJc w:val="left"/>
      <w:pPr>
        <w:ind w:left="6328" w:hanging="240"/>
      </w:pPr>
      <w:rPr>
        <w:rFonts w:hint="default"/>
        <w:lang w:val="sq-AL" w:eastAsia="en-US" w:bidi="ar-SA"/>
      </w:rPr>
    </w:lvl>
    <w:lvl w:ilvl="8">
      <w:start w:val="0"/>
      <w:numFmt w:val="bullet"/>
      <w:lvlText w:val="•"/>
      <w:lvlJc w:val="left"/>
      <w:pPr>
        <w:ind w:left="7172" w:hanging="240"/>
      </w:pPr>
      <w:rPr>
        <w:rFonts w:hint="default"/>
        <w:lang w:val="sq-AL" w:eastAsia="en-US" w:bidi="ar-SA"/>
      </w:rPr>
    </w:lvl>
  </w:abstractNum>
  <w:abstractNum w:abstractNumId="4">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abstractNum w:abstractNumId="3">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994" w:hanging="240"/>
      </w:pPr>
      <w:rPr>
        <w:rFonts w:hint="default"/>
        <w:lang w:val="sq-AL" w:eastAsia="en-US" w:bidi="ar-SA"/>
      </w:rPr>
    </w:lvl>
    <w:lvl w:ilvl="2">
      <w:start w:val="0"/>
      <w:numFmt w:val="bullet"/>
      <w:lvlText w:val="•"/>
      <w:lvlJc w:val="left"/>
      <w:pPr>
        <w:ind w:left="1868" w:hanging="240"/>
      </w:pPr>
      <w:rPr>
        <w:rFonts w:hint="default"/>
        <w:lang w:val="sq-AL" w:eastAsia="en-US" w:bidi="ar-SA"/>
      </w:rPr>
    </w:lvl>
    <w:lvl w:ilvl="3">
      <w:start w:val="0"/>
      <w:numFmt w:val="bullet"/>
      <w:lvlText w:val="•"/>
      <w:lvlJc w:val="left"/>
      <w:pPr>
        <w:ind w:left="2742" w:hanging="240"/>
      </w:pPr>
      <w:rPr>
        <w:rFonts w:hint="default"/>
        <w:lang w:val="sq-AL" w:eastAsia="en-US" w:bidi="ar-SA"/>
      </w:rPr>
    </w:lvl>
    <w:lvl w:ilvl="4">
      <w:start w:val="0"/>
      <w:numFmt w:val="bullet"/>
      <w:lvlText w:val="•"/>
      <w:lvlJc w:val="left"/>
      <w:pPr>
        <w:ind w:left="3616" w:hanging="240"/>
      </w:pPr>
      <w:rPr>
        <w:rFonts w:hint="default"/>
        <w:lang w:val="sq-AL" w:eastAsia="en-US" w:bidi="ar-SA"/>
      </w:rPr>
    </w:lvl>
    <w:lvl w:ilvl="5">
      <w:start w:val="0"/>
      <w:numFmt w:val="bullet"/>
      <w:lvlText w:val="•"/>
      <w:lvlJc w:val="left"/>
      <w:pPr>
        <w:ind w:left="4490" w:hanging="240"/>
      </w:pPr>
      <w:rPr>
        <w:rFonts w:hint="default"/>
        <w:lang w:val="sq-AL" w:eastAsia="en-US" w:bidi="ar-SA"/>
      </w:rPr>
    </w:lvl>
    <w:lvl w:ilvl="6">
      <w:start w:val="0"/>
      <w:numFmt w:val="bullet"/>
      <w:lvlText w:val="•"/>
      <w:lvlJc w:val="left"/>
      <w:pPr>
        <w:ind w:left="5364" w:hanging="240"/>
      </w:pPr>
      <w:rPr>
        <w:rFonts w:hint="default"/>
        <w:lang w:val="sq-AL" w:eastAsia="en-US" w:bidi="ar-SA"/>
      </w:rPr>
    </w:lvl>
    <w:lvl w:ilvl="7">
      <w:start w:val="0"/>
      <w:numFmt w:val="bullet"/>
      <w:lvlText w:val="•"/>
      <w:lvlJc w:val="left"/>
      <w:pPr>
        <w:ind w:left="6238" w:hanging="240"/>
      </w:pPr>
      <w:rPr>
        <w:rFonts w:hint="default"/>
        <w:lang w:val="sq-AL" w:eastAsia="en-US" w:bidi="ar-SA"/>
      </w:rPr>
    </w:lvl>
    <w:lvl w:ilvl="8">
      <w:start w:val="0"/>
      <w:numFmt w:val="bullet"/>
      <w:lvlText w:val="•"/>
      <w:lvlJc w:val="left"/>
      <w:pPr>
        <w:ind w:left="7112" w:hanging="240"/>
      </w:pPr>
      <w:rPr>
        <w:rFonts w:hint="default"/>
        <w:lang w:val="sq-AL" w:eastAsia="en-US" w:bidi="ar-SA"/>
      </w:rPr>
    </w:lvl>
  </w:abstractNum>
  <w:abstractNum w:abstractNumId="2">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4"/>
        <w:w w:val="99"/>
        <w:sz w:val="24"/>
        <w:szCs w:val="24"/>
        <w:lang w:val="sq-AL" w:eastAsia="en-US" w:bidi="ar-SA"/>
      </w:rPr>
    </w:lvl>
    <w:lvl w:ilvl="1">
      <w:start w:val="0"/>
      <w:numFmt w:val="bullet"/>
      <w:lvlText w:val="•"/>
      <w:lvlJc w:val="left"/>
      <w:pPr>
        <w:ind w:left="994" w:hanging="248"/>
      </w:pPr>
      <w:rPr>
        <w:rFonts w:hint="default"/>
        <w:lang w:val="sq-AL" w:eastAsia="en-US" w:bidi="ar-SA"/>
      </w:rPr>
    </w:lvl>
    <w:lvl w:ilvl="2">
      <w:start w:val="0"/>
      <w:numFmt w:val="bullet"/>
      <w:lvlText w:val="•"/>
      <w:lvlJc w:val="left"/>
      <w:pPr>
        <w:ind w:left="1868" w:hanging="248"/>
      </w:pPr>
      <w:rPr>
        <w:rFonts w:hint="default"/>
        <w:lang w:val="sq-AL" w:eastAsia="en-US" w:bidi="ar-SA"/>
      </w:rPr>
    </w:lvl>
    <w:lvl w:ilvl="3">
      <w:start w:val="0"/>
      <w:numFmt w:val="bullet"/>
      <w:lvlText w:val="•"/>
      <w:lvlJc w:val="left"/>
      <w:pPr>
        <w:ind w:left="2742" w:hanging="248"/>
      </w:pPr>
      <w:rPr>
        <w:rFonts w:hint="default"/>
        <w:lang w:val="sq-AL" w:eastAsia="en-US" w:bidi="ar-SA"/>
      </w:rPr>
    </w:lvl>
    <w:lvl w:ilvl="4">
      <w:start w:val="0"/>
      <w:numFmt w:val="bullet"/>
      <w:lvlText w:val="•"/>
      <w:lvlJc w:val="left"/>
      <w:pPr>
        <w:ind w:left="3616" w:hanging="248"/>
      </w:pPr>
      <w:rPr>
        <w:rFonts w:hint="default"/>
        <w:lang w:val="sq-AL" w:eastAsia="en-US" w:bidi="ar-SA"/>
      </w:rPr>
    </w:lvl>
    <w:lvl w:ilvl="5">
      <w:start w:val="0"/>
      <w:numFmt w:val="bullet"/>
      <w:lvlText w:val="•"/>
      <w:lvlJc w:val="left"/>
      <w:pPr>
        <w:ind w:left="4490" w:hanging="248"/>
      </w:pPr>
      <w:rPr>
        <w:rFonts w:hint="default"/>
        <w:lang w:val="sq-AL" w:eastAsia="en-US" w:bidi="ar-SA"/>
      </w:rPr>
    </w:lvl>
    <w:lvl w:ilvl="6">
      <w:start w:val="0"/>
      <w:numFmt w:val="bullet"/>
      <w:lvlText w:val="•"/>
      <w:lvlJc w:val="left"/>
      <w:pPr>
        <w:ind w:left="5364" w:hanging="248"/>
      </w:pPr>
      <w:rPr>
        <w:rFonts w:hint="default"/>
        <w:lang w:val="sq-AL" w:eastAsia="en-US" w:bidi="ar-SA"/>
      </w:rPr>
    </w:lvl>
    <w:lvl w:ilvl="7">
      <w:start w:val="0"/>
      <w:numFmt w:val="bullet"/>
      <w:lvlText w:val="•"/>
      <w:lvlJc w:val="left"/>
      <w:pPr>
        <w:ind w:left="6238" w:hanging="248"/>
      </w:pPr>
      <w:rPr>
        <w:rFonts w:hint="default"/>
        <w:lang w:val="sq-AL" w:eastAsia="en-US" w:bidi="ar-SA"/>
      </w:rPr>
    </w:lvl>
    <w:lvl w:ilvl="8">
      <w:start w:val="0"/>
      <w:numFmt w:val="bullet"/>
      <w:lvlText w:val="•"/>
      <w:lvlJc w:val="left"/>
      <w:pPr>
        <w:ind w:left="7112" w:hanging="248"/>
      </w:pPr>
      <w:rPr>
        <w:rFonts w:hint="default"/>
        <w:lang w:val="sq-AL" w:eastAsia="en-US" w:bidi="ar-SA"/>
      </w:rPr>
    </w:lvl>
  </w:abstractNum>
  <w:abstractNum w:abstractNumId="1">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10" w:hanging="248"/>
      </w:pPr>
      <w:rPr>
        <w:rFonts w:hint="default"/>
        <w:lang w:val="sq-AL" w:eastAsia="en-US" w:bidi="ar-SA"/>
      </w:rPr>
    </w:lvl>
    <w:lvl w:ilvl="2">
      <w:start w:val="0"/>
      <w:numFmt w:val="bullet"/>
      <w:lvlText w:val="•"/>
      <w:lvlJc w:val="left"/>
      <w:pPr>
        <w:ind w:left="2060" w:hanging="248"/>
      </w:pPr>
      <w:rPr>
        <w:rFonts w:hint="default"/>
        <w:lang w:val="sq-AL" w:eastAsia="en-US" w:bidi="ar-SA"/>
      </w:rPr>
    </w:lvl>
    <w:lvl w:ilvl="3">
      <w:start w:val="0"/>
      <w:numFmt w:val="bullet"/>
      <w:lvlText w:val="•"/>
      <w:lvlJc w:val="left"/>
      <w:pPr>
        <w:ind w:left="2910" w:hanging="248"/>
      </w:pPr>
      <w:rPr>
        <w:rFonts w:hint="default"/>
        <w:lang w:val="sq-AL" w:eastAsia="en-US" w:bidi="ar-SA"/>
      </w:rPr>
    </w:lvl>
    <w:lvl w:ilvl="4">
      <w:start w:val="0"/>
      <w:numFmt w:val="bullet"/>
      <w:lvlText w:val="•"/>
      <w:lvlJc w:val="left"/>
      <w:pPr>
        <w:ind w:left="3760" w:hanging="248"/>
      </w:pPr>
      <w:rPr>
        <w:rFonts w:hint="default"/>
        <w:lang w:val="sq-AL" w:eastAsia="en-US" w:bidi="ar-SA"/>
      </w:rPr>
    </w:lvl>
    <w:lvl w:ilvl="5">
      <w:start w:val="0"/>
      <w:numFmt w:val="bullet"/>
      <w:lvlText w:val="•"/>
      <w:lvlJc w:val="left"/>
      <w:pPr>
        <w:ind w:left="4610" w:hanging="248"/>
      </w:pPr>
      <w:rPr>
        <w:rFonts w:hint="default"/>
        <w:lang w:val="sq-AL" w:eastAsia="en-US" w:bidi="ar-SA"/>
      </w:rPr>
    </w:lvl>
    <w:lvl w:ilvl="6">
      <w:start w:val="0"/>
      <w:numFmt w:val="bullet"/>
      <w:lvlText w:val="•"/>
      <w:lvlJc w:val="left"/>
      <w:pPr>
        <w:ind w:left="5460" w:hanging="248"/>
      </w:pPr>
      <w:rPr>
        <w:rFonts w:hint="default"/>
        <w:lang w:val="sq-AL" w:eastAsia="en-US" w:bidi="ar-SA"/>
      </w:rPr>
    </w:lvl>
    <w:lvl w:ilvl="7">
      <w:start w:val="0"/>
      <w:numFmt w:val="bullet"/>
      <w:lvlText w:val="•"/>
      <w:lvlJc w:val="left"/>
      <w:pPr>
        <w:ind w:left="6310" w:hanging="248"/>
      </w:pPr>
      <w:rPr>
        <w:rFonts w:hint="default"/>
        <w:lang w:val="sq-AL" w:eastAsia="en-US" w:bidi="ar-SA"/>
      </w:rPr>
    </w:lvl>
    <w:lvl w:ilvl="8">
      <w:start w:val="0"/>
      <w:numFmt w:val="bullet"/>
      <w:lvlText w:val="•"/>
      <w:lvlJc w:val="left"/>
      <w:pPr>
        <w:ind w:left="7160" w:hanging="248"/>
      </w:pPr>
      <w:rPr>
        <w:rFonts w:hint="default"/>
        <w:lang w:val="sq-AL" w:eastAsia="en-US" w:bidi="ar-SA"/>
      </w:rPr>
    </w:lvl>
  </w:abstractNum>
  <w:abstractNum w:abstractNumId="0">
    <w:multiLevelType w:val="hybridMultilevel"/>
    <w:lvl w:ilvl="0">
      <w:start w:val="1"/>
      <w:numFmt w:val="decimal"/>
      <w:lvlText w:val="%1."/>
      <w:lvlJc w:val="left"/>
      <w:pPr>
        <w:ind w:left="120" w:hanging="241"/>
        <w:jc w:val="left"/>
      </w:pPr>
      <w:rPr>
        <w:rFonts w:hint="default" w:ascii="Times New Roman" w:hAnsi="Times New Roman" w:eastAsia="Times New Roman" w:cs="Times New Roman"/>
        <w:spacing w:val="-3"/>
        <w:w w:val="99"/>
        <w:sz w:val="24"/>
        <w:szCs w:val="24"/>
        <w:lang w:val="sq-AL" w:eastAsia="en-US" w:bidi="ar-SA"/>
      </w:rPr>
    </w:lvl>
    <w:lvl w:ilvl="1">
      <w:start w:val="0"/>
      <w:numFmt w:val="bullet"/>
      <w:lvlText w:val="•"/>
      <w:lvlJc w:val="left"/>
      <w:pPr>
        <w:ind w:left="994" w:hanging="241"/>
      </w:pPr>
      <w:rPr>
        <w:rFonts w:hint="default"/>
        <w:lang w:val="sq-AL" w:eastAsia="en-US" w:bidi="ar-SA"/>
      </w:rPr>
    </w:lvl>
    <w:lvl w:ilvl="2">
      <w:start w:val="0"/>
      <w:numFmt w:val="bullet"/>
      <w:lvlText w:val="•"/>
      <w:lvlJc w:val="left"/>
      <w:pPr>
        <w:ind w:left="1868" w:hanging="241"/>
      </w:pPr>
      <w:rPr>
        <w:rFonts w:hint="default"/>
        <w:lang w:val="sq-AL" w:eastAsia="en-US" w:bidi="ar-SA"/>
      </w:rPr>
    </w:lvl>
    <w:lvl w:ilvl="3">
      <w:start w:val="0"/>
      <w:numFmt w:val="bullet"/>
      <w:lvlText w:val="•"/>
      <w:lvlJc w:val="left"/>
      <w:pPr>
        <w:ind w:left="2742" w:hanging="241"/>
      </w:pPr>
      <w:rPr>
        <w:rFonts w:hint="default"/>
        <w:lang w:val="sq-AL" w:eastAsia="en-US" w:bidi="ar-SA"/>
      </w:rPr>
    </w:lvl>
    <w:lvl w:ilvl="4">
      <w:start w:val="0"/>
      <w:numFmt w:val="bullet"/>
      <w:lvlText w:val="•"/>
      <w:lvlJc w:val="left"/>
      <w:pPr>
        <w:ind w:left="3616" w:hanging="241"/>
      </w:pPr>
      <w:rPr>
        <w:rFonts w:hint="default"/>
        <w:lang w:val="sq-AL" w:eastAsia="en-US" w:bidi="ar-SA"/>
      </w:rPr>
    </w:lvl>
    <w:lvl w:ilvl="5">
      <w:start w:val="0"/>
      <w:numFmt w:val="bullet"/>
      <w:lvlText w:val="•"/>
      <w:lvlJc w:val="left"/>
      <w:pPr>
        <w:ind w:left="4490" w:hanging="241"/>
      </w:pPr>
      <w:rPr>
        <w:rFonts w:hint="default"/>
        <w:lang w:val="sq-AL" w:eastAsia="en-US" w:bidi="ar-SA"/>
      </w:rPr>
    </w:lvl>
    <w:lvl w:ilvl="6">
      <w:start w:val="0"/>
      <w:numFmt w:val="bullet"/>
      <w:lvlText w:val="•"/>
      <w:lvlJc w:val="left"/>
      <w:pPr>
        <w:ind w:left="5364" w:hanging="241"/>
      </w:pPr>
      <w:rPr>
        <w:rFonts w:hint="default"/>
        <w:lang w:val="sq-AL" w:eastAsia="en-US" w:bidi="ar-SA"/>
      </w:rPr>
    </w:lvl>
    <w:lvl w:ilvl="7">
      <w:start w:val="0"/>
      <w:numFmt w:val="bullet"/>
      <w:lvlText w:val="•"/>
      <w:lvlJc w:val="left"/>
      <w:pPr>
        <w:ind w:left="6238" w:hanging="241"/>
      </w:pPr>
      <w:rPr>
        <w:rFonts w:hint="default"/>
        <w:lang w:val="sq-AL" w:eastAsia="en-US" w:bidi="ar-SA"/>
      </w:rPr>
    </w:lvl>
    <w:lvl w:ilvl="8">
      <w:start w:val="0"/>
      <w:numFmt w:val="bullet"/>
      <w:lvlText w:val="•"/>
      <w:lvlJc w:val="left"/>
      <w:pPr>
        <w:ind w:left="7112" w:hanging="241"/>
      </w:pPr>
      <w:rPr>
        <w:rFonts w:hint="default"/>
        <w:lang w:val="sq-AL"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sq-AL"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sq-AL" w:eastAsia="en-US" w:bidi="ar-SA"/>
    </w:rPr>
  </w:style>
  <w:style w:styleId="ListParagraph" w:type="paragraph">
    <w:name w:val="List Paragraph"/>
    <w:basedOn w:val="Normal"/>
    <w:uiPriority w:val="1"/>
    <w:qFormat/>
    <w:pPr>
      <w:ind w:left="120"/>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rPr>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2020-05-22T08:50:27Z</dcterms:created>
  <dcterms:modified xsi:type="dcterms:W3CDTF">2020-05-22T08:50:27Z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2011-03-08T00:00:00Z</vt:filetime>
  </property>
  <property fmtid="{D5CDD505-2E9C-101B-9397-08002B2CF9AE}" pid="3" name="Creator">
    <vt:lpwstr>Acrobat PDFMaker 9.0 for Word</vt:lpwstr>
  </property>
  <property fmtid="{D5CDD505-2E9C-101B-9397-08002B2CF9AE}" pid="4" name="LastSaved">
    <vt:filetime>2020-05-22T00:00:00Z</vt:filetime>
  </property>
</Properties>
</file>